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AE4" w:rsidRDefault="00450AE4" w:rsidP="007D08A7">
      <w:pPr>
        <w:pBdr>
          <w:top w:val="nil"/>
          <w:left w:val="nil"/>
          <w:bottom w:val="nil"/>
          <w:right w:val="nil"/>
          <w:between w:val="nil"/>
        </w:pBdr>
        <w:spacing w:after="0" w:line="360" w:lineRule="auto"/>
        <w:jc w:val="right"/>
        <w:rPr>
          <w:rFonts w:ascii="Arial" w:hAnsi="Arial" w:cs="Arial"/>
          <w:b/>
          <w:u w:val="single"/>
        </w:rPr>
      </w:pPr>
      <w:r>
        <w:rPr>
          <w:rFonts w:ascii="Arial" w:eastAsia="Arial" w:hAnsi="Arial" w:cs="Arial"/>
          <w:color w:val="000000"/>
          <w:lang w:eastAsia="es-AR"/>
        </w:rPr>
        <w:t xml:space="preserve"> </w:t>
      </w:r>
      <w:r w:rsidRPr="007D1FEC">
        <w:rPr>
          <w:rFonts w:ascii="Arial" w:hAnsi="Arial" w:cs="Arial"/>
          <w:b/>
          <w:u w:val="single"/>
        </w:rPr>
        <w:t>RESOLUCIÓN</w:t>
      </w:r>
      <w:r w:rsidR="007D1FEC" w:rsidRPr="007D1FEC">
        <w:rPr>
          <w:rFonts w:ascii="Arial" w:hAnsi="Arial" w:cs="Arial"/>
          <w:b/>
          <w:u w:val="single"/>
        </w:rPr>
        <w:t xml:space="preserve"> NÚMERO</w:t>
      </w:r>
      <w:r w:rsidR="002F4916">
        <w:rPr>
          <w:rFonts w:ascii="Arial" w:hAnsi="Arial" w:cs="Arial"/>
          <w:b/>
          <w:u w:val="single"/>
        </w:rPr>
        <w:t xml:space="preserve"> 5.320</w:t>
      </w:r>
    </w:p>
    <w:p w:rsidR="007D1FEC" w:rsidRDefault="007D1FEC" w:rsidP="007D1FEC">
      <w:pPr>
        <w:pBdr>
          <w:top w:val="nil"/>
          <w:left w:val="nil"/>
          <w:bottom w:val="nil"/>
          <w:right w:val="nil"/>
          <w:between w:val="nil"/>
        </w:pBdr>
        <w:spacing w:after="0" w:line="360" w:lineRule="auto"/>
        <w:ind w:firstLine="5245"/>
        <w:jc w:val="both"/>
        <w:rPr>
          <w:rFonts w:ascii="Arial" w:hAnsi="Arial" w:cs="Arial"/>
          <w:b/>
          <w:u w:val="single"/>
        </w:rPr>
      </w:pPr>
    </w:p>
    <w:p w:rsidR="007D1FEC" w:rsidRPr="007D1FEC" w:rsidRDefault="007D1FEC" w:rsidP="007D1FEC">
      <w:pPr>
        <w:pBdr>
          <w:top w:val="nil"/>
          <w:left w:val="nil"/>
          <w:bottom w:val="nil"/>
          <w:right w:val="nil"/>
          <w:between w:val="nil"/>
        </w:pBdr>
        <w:spacing w:after="0" w:line="360" w:lineRule="auto"/>
        <w:jc w:val="both"/>
        <w:rPr>
          <w:rFonts w:ascii="Arial" w:hAnsi="Arial" w:cs="Arial"/>
          <w:b/>
          <w:u w:val="single"/>
        </w:rPr>
      </w:pPr>
      <w:r w:rsidRPr="007D1FEC">
        <w:rPr>
          <w:rFonts w:ascii="Arial" w:eastAsia="Calibri" w:hAnsi="Arial" w:cs="Arial"/>
          <w:b/>
          <w:bCs/>
        </w:rPr>
        <w:t>EXPEDIENTE Nº 17.1</w:t>
      </w:r>
      <w:r>
        <w:rPr>
          <w:rFonts w:ascii="Arial" w:eastAsia="Calibri" w:hAnsi="Arial" w:cs="Arial"/>
          <w:b/>
          <w:bCs/>
        </w:rPr>
        <w:t>68</w:t>
      </w:r>
      <w:r w:rsidRPr="007D1FEC">
        <w:rPr>
          <w:rFonts w:ascii="Arial" w:eastAsia="Calibri" w:hAnsi="Arial" w:cs="Arial"/>
          <w:b/>
          <w:bCs/>
        </w:rPr>
        <w:t xml:space="preserve">/2026 C.D. (Archivo N° </w:t>
      </w:r>
      <w:r w:rsidR="00E7103E">
        <w:rPr>
          <w:rFonts w:ascii="Arial" w:eastAsia="Calibri" w:hAnsi="Arial" w:cs="Arial"/>
          <w:b/>
          <w:bCs/>
        </w:rPr>
        <w:t>364</w:t>
      </w:r>
      <w:r w:rsidRPr="007D1FEC">
        <w:rPr>
          <w:rFonts w:ascii="Arial" w:eastAsia="Calibri" w:hAnsi="Arial" w:cs="Arial"/>
          <w:b/>
          <w:bCs/>
        </w:rPr>
        <w:t>/2026). CONCEJALES DEL PARTIDO DE AZUL. Elevan proyecto de Resolución referido a</w:t>
      </w:r>
      <w:r>
        <w:rPr>
          <w:rFonts w:ascii="Arial" w:eastAsia="Calibri" w:hAnsi="Arial" w:cs="Arial"/>
          <w:b/>
          <w:bCs/>
        </w:rPr>
        <w:t xml:space="preserve"> instar al Departamento Ejecutivo a que inicie e implemente una campaña de difusión e información sobre la labor realizada por la O.N.G. “Estrellas Amarillas” y el grupo de Vecinos </w:t>
      </w:r>
      <w:proofErr w:type="spellStart"/>
      <w:r>
        <w:rPr>
          <w:rFonts w:ascii="Arial" w:eastAsia="Calibri" w:hAnsi="Arial" w:cs="Arial"/>
          <w:b/>
          <w:bCs/>
        </w:rPr>
        <w:t>Autoconvocados</w:t>
      </w:r>
      <w:proofErr w:type="spellEnd"/>
      <w:r>
        <w:rPr>
          <w:rFonts w:ascii="Arial" w:eastAsia="Calibri" w:hAnsi="Arial" w:cs="Arial"/>
          <w:b/>
          <w:bCs/>
        </w:rPr>
        <w:t xml:space="preserve"> “Autovía YA”.</w:t>
      </w:r>
    </w:p>
    <w:p w:rsidR="004C4542" w:rsidRDefault="004C4542" w:rsidP="004C4542">
      <w:pPr>
        <w:spacing w:after="0" w:line="360" w:lineRule="auto"/>
        <w:jc w:val="both"/>
        <w:rPr>
          <w:rFonts w:ascii="Arial" w:hAnsi="Arial" w:cs="Arial"/>
          <w:b/>
        </w:rPr>
      </w:pPr>
    </w:p>
    <w:p w:rsidR="007D02B3" w:rsidRDefault="00450AE4" w:rsidP="004C4542">
      <w:pPr>
        <w:spacing w:after="0" w:line="360" w:lineRule="auto"/>
        <w:jc w:val="both"/>
        <w:rPr>
          <w:rFonts w:ascii="Arial" w:eastAsia="Times New Roman" w:hAnsi="Arial" w:cs="Arial"/>
          <w:color w:val="222222"/>
          <w:szCs w:val="24"/>
          <w:lang w:eastAsia="es-AR"/>
        </w:rPr>
      </w:pPr>
      <w:r>
        <w:rPr>
          <w:rFonts w:ascii="Arial" w:hAnsi="Arial" w:cs="Arial"/>
          <w:b/>
        </w:rPr>
        <w:t>V</w:t>
      </w:r>
      <w:r w:rsidR="007D02B3">
        <w:rPr>
          <w:rFonts w:ascii="Arial" w:hAnsi="Arial" w:cs="Arial"/>
          <w:b/>
        </w:rPr>
        <w:t xml:space="preserve">ISTA </w:t>
      </w:r>
      <w:r w:rsidR="007D02B3" w:rsidRPr="007D02B3">
        <w:rPr>
          <w:rFonts w:ascii="Arial" w:hAnsi="Arial" w:cs="Arial"/>
        </w:rPr>
        <w:t xml:space="preserve">la </w:t>
      </w:r>
      <w:r w:rsidR="005B4CA3">
        <w:rPr>
          <w:rFonts w:ascii="Arial" w:hAnsi="Arial" w:cs="Arial"/>
        </w:rPr>
        <w:t>labor</w:t>
      </w:r>
      <w:r w:rsidR="005B4CA3" w:rsidRPr="007D02B3">
        <w:rPr>
          <w:rFonts w:ascii="Arial" w:hAnsi="Arial" w:cs="Arial"/>
        </w:rPr>
        <w:t xml:space="preserve"> </w:t>
      </w:r>
      <w:r w:rsidR="007D02B3" w:rsidRPr="007D02B3">
        <w:rPr>
          <w:rFonts w:ascii="Arial" w:hAnsi="Arial" w:cs="Arial"/>
        </w:rPr>
        <w:t>realizada por la</w:t>
      </w:r>
      <w:r w:rsidR="007D02B3">
        <w:rPr>
          <w:rFonts w:ascii="Arial" w:hAnsi="Arial" w:cs="Arial"/>
          <w:b/>
        </w:rPr>
        <w:t xml:space="preserve"> </w:t>
      </w:r>
      <w:r w:rsidR="007D02B3" w:rsidRPr="00CF7F88">
        <w:rPr>
          <w:rFonts w:ascii="Arial" w:eastAsia="Times New Roman" w:hAnsi="Arial" w:cs="Arial"/>
          <w:color w:val="222222"/>
          <w:szCs w:val="24"/>
          <w:lang w:eastAsia="es-AR"/>
        </w:rPr>
        <w:t>O</w:t>
      </w:r>
      <w:r w:rsidR="005B4CA3">
        <w:rPr>
          <w:rFonts w:ascii="Arial" w:eastAsia="Times New Roman" w:hAnsi="Arial" w:cs="Arial"/>
          <w:color w:val="222222"/>
          <w:szCs w:val="24"/>
          <w:lang w:eastAsia="es-AR"/>
        </w:rPr>
        <w:t>.</w:t>
      </w:r>
      <w:r w:rsidR="007D02B3" w:rsidRPr="00CF7F88">
        <w:rPr>
          <w:rFonts w:ascii="Arial" w:eastAsia="Times New Roman" w:hAnsi="Arial" w:cs="Arial"/>
          <w:color w:val="222222"/>
          <w:szCs w:val="24"/>
          <w:lang w:eastAsia="es-AR"/>
        </w:rPr>
        <w:t>N</w:t>
      </w:r>
      <w:r w:rsidR="005B4CA3">
        <w:rPr>
          <w:rFonts w:ascii="Arial" w:eastAsia="Times New Roman" w:hAnsi="Arial" w:cs="Arial"/>
          <w:color w:val="222222"/>
          <w:szCs w:val="24"/>
          <w:lang w:eastAsia="es-AR"/>
        </w:rPr>
        <w:t>.</w:t>
      </w:r>
      <w:r w:rsidR="007D02B3" w:rsidRPr="00CF7F88">
        <w:rPr>
          <w:rFonts w:ascii="Arial" w:eastAsia="Times New Roman" w:hAnsi="Arial" w:cs="Arial"/>
          <w:color w:val="222222"/>
          <w:szCs w:val="24"/>
          <w:lang w:eastAsia="es-AR"/>
        </w:rPr>
        <w:t>G "Es</w:t>
      </w:r>
      <w:r w:rsidR="005B4CA3">
        <w:rPr>
          <w:rFonts w:ascii="Arial" w:eastAsia="Times New Roman" w:hAnsi="Arial" w:cs="Arial"/>
          <w:color w:val="222222"/>
          <w:szCs w:val="24"/>
          <w:lang w:eastAsia="es-AR"/>
        </w:rPr>
        <w:t>tr</w:t>
      </w:r>
      <w:r w:rsidR="000464E7">
        <w:rPr>
          <w:rFonts w:ascii="Arial" w:eastAsia="Times New Roman" w:hAnsi="Arial" w:cs="Arial"/>
          <w:color w:val="222222"/>
          <w:szCs w:val="24"/>
          <w:lang w:eastAsia="es-AR"/>
        </w:rPr>
        <w:t>ellas Amarillas" y el grupo de V</w:t>
      </w:r>
      <w:r w:rsidR="007D02B3" w:rsidRPr="00CF7F88">
        <w:rPr>
          <w:rFonts w:ascii="Arial" w:eastAsia="Times New Roman" w:hAnsi="Arial" w:cs="Arial"/>
          <w:color w:val="222222"/>
          <w:szCs w:val="24"/>
          <w:lang w:eastAsia="es-AR"/>
        </w:rPr>
        <w:t xml:space="preserve">ecinos </w:t>
      </w:r>
      <w:proofErr w:type="spellStart"/>
      <w:r w:rsidR="000464E7">
        <w:rPr>
          <w:rFonts w:ascii="Arial" w:eastAsia="Times New Roman" w:hAnsi="Arial" w:cs="Arial"/>
          <w:color w:val="222222"/>
          <w:szCs w:val="24"/>
          <w:lang w:eastAsia="es-AR"/>
        </w:rPr>
        <w:t>Autoconvocados</w:t>
      </w:r>
      <w:proofErr w:type="spellEnd"/>
      <w:r w:rsidR="000464E7">
        <w:rPr>
          <w:rFonts w:ascii="Arial" w:eastAsia="Times New Roman" w:hAnsi="Arial" w:cs="Arial"/>
          <w:color w:val="222222"/>
          <w:szCs w:val="24"/>
          <w:lang w:eastAsia="es-AR"/>
        </w:rPr>
        <w:t xml:space="preserve"> de Azul “A</w:t>
      </w:r>
      <w:r w:rsidR="007D02B3">
        <w:rPr>
          <w:rFonts w:ascii="Arial" w:eastAsia="Times New Roman" w:hAnsi="Arial" w:cs="Arial"/>
          <w:color w:val="222222"/>
          <w:szCs w:val="24"/>
          <w:lang w:eastAsia="es-AR"/>
        </w:rPr>
        <w:t>utovía YA”.</w:t>
      </w:r>
    </w:p>
    <w:p w:rsidR="004C4542" w:rsidRDefault="004C4542" w:rsidP="00450AE4">
      <w:pPr>
        <w:spacing w:after="0" w:line="360" w:lineRule="auto"/>
        <w:ind w:firstLine="851"/>
        <w:jc w:val="both"/>
        <w:rPr>
          <w:rFonts w:ascii="Arial" w:hAnsi="Arial" w:cs="Arial"/>
          <w:b/>
        </w:rPr>
      </w:pPr>
    </w:p>
    <w:p w:rsidR="00450AE4" w:rsidRDefault="00450AE4" w:rsidP="00450AE4">
      <w:pPr>
        <w:spacing w:after="0" w:line="360" w:lineRule="auto"/>
        <w:ind w:firstLine="851"/>
        <w:jc w:val="both"/>
        <w:rPr>
          <w:rFonts w:ascii="Arial" w:eastAsia="Times New Roman" w:hAnsi="Arial" w:cs="Arial"/>
          <w:color w:val="222222"/>
          <w:szCs w:val="24"/>
          <w:shd w:val="clear" w:color="auto" w:fill="FFFFFF"/>
          <w:lang w:eastAsia="es-AR"/>
        </w:rPr>
      </w:pPr>
      <w:r>
        <w:rPr>
          <w:rFonts w:ascii="Arial" w:hAnsi="Arial" w:cs="Arial"/>
          <w:b/>
        </w:rPr>
        <w:t>Y CONSIDERANDO</w:t>
      </w:r>
    </w:p>
    <w:p w:rsidR="00CF7F88" w:rsidRDefault="007D22C9" w:rsidP="00CF7F88">
      <w:pPr>
        <w:spacing w:after="0" w:line="360" w:lineRule="auto"/>
        <w:ind w:firstLine="851"/>
        <w:jc w:val="both"/>
        <w:rPr>
          <w:rFonts w:ascii="Times New Roman" w:eastAsia="Times New Roman" w:hAnsi="Times New Roman" w:cs="Times New Roman"/>
          <w:szCs w:val="24"/>
          <w:lang w:eastAsia="es-AR"/>
        </w:rPr>
      </w:pPr>
      <w:r w:rsidRPr="00CF7F88">
        <w:rPr>
          <w:rFonts w:ascii="Arial" w:eastAsia="Times New Roman" w:hAnsi="Arial" w:cs="Arial"/>
          <w:color w:val="222222"/>
          <w:szCs w:val="24"/>
          <w:shd w:val="clear" w:color="auto" w:fill="FFFFFF"/>
          <w:lang w:eastAsia="es-AR"/>
        </w:rPr>
        <w:t>Que la educación y la concientización vial constituyen herramientas fundamentales para la preservación de la vida, la reducción de la siniestralidad y el fomento de una convivencia responsable en el espacio público.</w:t>
      </w:r>
    </w:p>
    <w:p w:rsidR="00CF7F88" w:rsidRDefault="000464E7" w:rsidP="00CF7F88">
      <w:pPr>
        <w:spacing w:after="0" w:line="360" w:lineRule="auto"/>
        <w:ind w:firstLine="851"/>
        <w:jc w:val="both"/>
        <w:rPr>
          <w:rFonts w:ascii="Times New Roman" w:eastAsia="Times New Roman" w:hAnsi="Times New Roman" w:cs="Times New Roman"/>
          <w:szCs w:val="24"/>
          <w:lang w:eastAsia="es-AR"/>
        </w:rPr>
      </w:pPr>
      <w:r>
        <w:rPr>
          <w:rFonts w:ascii="Arial" w:eastAsia="Times New Roman" w:hAnsi="Arial" w:cs="Arial"/>
          <w:color w:val="222222"/>
          <w:szCs w:val="24"/>
          <w:lang w:eastAsia="es-AR"/>
        </w:rPr>
        <w:t>Que la organización no g</w:t>
      </w:r>
      <w:r w:rsidR="007D22C9" w:rsidRPr="00CF7F88">
        <w:rPr>
          <w:rFonts w:ascii="Arial" w:eastAsia="Times New Roman" w:hAnsi="Arial" w:cs="Arial"/>
          <w:color w:val="222222"/>
          <w:szCs w:val="24"/>
          <w:lang w:eastAsia="es-AR"/>
        </w:rPr>
        <w:t>ubernamental "Estrellas Amarillas" realiza una incansable labor en todo el país y a nivel local, rindiendo homenaje a las víctimas de siniestros de tránsito, brindando apoyo a sus familias y promoviendo la memoria activa como eje central para la prevención de futuros hechos viales.</w:t>
      </w:r>
    </w:p>
    <w:p w:rsidR="00CF7F88" w:rsidRDefault="007D22C9" w:rsidP="00CF7F88">
      <w:pPr>
        <w:spacing w:after="0" w:line="360" w:lineRule="auto"/>
        <w:ind w:firstLine="851"/>
        <w:jc w:val="both"/>
        <w:rPr>
          <w:rFonts w:ascii="Times New Roman" w:eastAsia="Times New Roman" w:hAnsi="Times New Roman" w:cs="Times New Roman"/>
          <w:szCs w:val="24"/>
          <w:lang w:eastAsia="es-AR"/>
        </w:rPr>
      </w:pPr>
      <w:r w:rsidRPr="00CF7F88">
        <w:rPr>
          <w:rFonts w:ascii="Arial" w:eastAsia="Times New Roman" w:hAnsi="Arial" w:cs="Arial"/>
          <w:color w:val="222222"/>
          <w:szCs w:val="24"/>
          <w:lang w:eastAsia="es-AR"/>
        </w:rPr>
        <w:t xml:space="preserve">Que, del mismo modo, </w:t>
      </w:r>
      <w:r w:rsidR="005B4CA3">
        <w:rPr>
          <w:rFonts w:ascii="Arial" w:eastAsia="Times New Roman" w:hAnsi="Arial" w:cs="Arial"/>
          <w:color w:val="222222"/>
          <w:szCs w:val="24"/>
          <w:lang w:eastAsia="es-AR"/>
        </w:rPr>
        <w:t xml:space="preserve">el grupo de </w:t>
      </w:r>
      <w:r w:rsidR="000464E7" w:rsidRPr="000464E7">
        <w:rPr>
          <w:rFonts w:ascii="Arial" w:eastAsia="Times New Roman" w:hAnsi="Arial" w:cs="Arial"/>
          <w:color w:val="222222"/>
          <w:szCs w:val="24"/>
          <w:lang w:eastAsia="es-AR"/>
        </w:rPr>
        <w:t xml:space="preserve">Vecinos </w:t>
      </w:r>
      <w:proofErr w:type="spellStart"/>
      <w:r w:rsidR="000464E7" w:rsidRPr="000464E7">
        <w:rPr>
          <w:rFonts w:ascii="Arial" w:eastAsia="Times New Roman" w:hAnsi="Arial" w:cs="Arial"/>
          <w:color w:val="222222"/>
          <w:szCs w:val="24"/>
          <w:lang w:eastAsia="es-AR"/>
        </w:rPr>
        <w:t>Autoconvocados</w:t>
      </w:r>
      <w:proofErr w:type="spellEnd"/>
      <w:r w:rsidR="000464E7" w:rsidRPr="000464E7">
        <w:rPr>
          <w:rFonts w:ascii="Arial" w:eastAsia="Times New Roman" w:hAnsi="Arial" w:cs="Arial"/>
          <w:color w:val="222222"/>
          <w:szCs w:val="24"/>
          <w:lang w:eastAsia="es-AR"/>
        </w:rPr>
        <w:t xml:space="preserve"> de Azul “Autovía YA”</w:t>
      </w:r>
      <w:r w:rsidR="005B4CA3">
        <w:rPr>
          <w:rFonts w:ascii="Arial" w:eastAsia="Times New Roman" w:hAnsi="Arial" w:cs="Arial"/>
          <w:color w:val="222222"/>
          <w:szCs w:val="24"/>
          <w:lang w:eastAsia="es-AR"/>
        </w:rPr>
        <w:t xml:space="preserve"> </w:t>
      </w:r>
      <w:r w:rsidRPr="00CF7F88">
        <w:rPr>
          <w:rFonts w:ascii="Arial" w:eastAsia="Times New Roman" w:hAnsi="Arial" w:cs="Arial"/>
          <w:color w:val="222222"/>
          <w:szCs w:val="24"/>
          <w:lang w:eastAsia="es-AR"/>
        </w:rPr>
        <w:t>lleva adelante una histórica e ininterrumpida lucha ciudadana en reclamo del mantenimiento, señalización y obra de autovía para la Ruta Nacional Nº 3, visibilizando la problemática del tránsito y velando por la seguridad de todos los usuarios de dicha arteria.</w:t>
      </w:r>
    </w:p>
    <w:p w:rsidR="00CF7F88" w:rsidRDefault="007D22C9" w:rsidP="00CF7F88">
      <w:pPr>
        <w:spacing w:after="0" w:line="360" w:lineRule="auto"/>
        <w:ind w:firstLine="851"/>
        <w:jc w:val="both"/>
        <w:rPr>
          <w:rFonts w:ascii="Times New Roman" w:eastAsia="Times New Roman" w:hAnsi="Times New Roman" w:cs="Times New Roman"/>
          <w:szCs w:val="24"/>
          <w:lang w:eastAsia="es-AR"/>
        </w:rPr>
      </w:pPr>
      <w:r w:rsidRPr="00CF7F88">
        <w:rPr>
          <w:rFonts w:ascii="Arial" w:eastAsia="Times New Roman" w:hAnsi="Arial" w:cs="Arial"/>
          <w:color w:val="222222"/>
          <w:szCs w:val="24"/>
          <w:lang w:eastAsia="es-AR"/>
        </w:rPr>
        <w:t xml:space="preserve">Que el trámite de obtención y renovación de la Licencia Nacional de Conducir constituye un momento clave en el que el Estado Municipal interactúa de manera </w:t>
      </w:r>
      <w:r w:rsidR="000464E7">
        <w:rPr>
          <w:rFonts w:ascii="Arial" w:eastAsia="Times New Roman" w:hAnsi="Arial" w:cs="Arial"/>
          <w:color w:val="222222"/>
          <w:szCs w:val="24"/>
          <w:lang w:eastAsia="es-AR"/>
        </w:rPr>
        <w:t>directa con cada conductor del P</w:t>
      </w:r>
      <w:r w:rsidRPr="00CF7F88">
        <w:rPr>
          <w:rFonts w:ascii="Arial" w:eastAsia="Times New Roman" w:hAnsi="Arial" w:cs="Arial"/>
          <w:color w:val="222222"/>
          <w:szCs w:val="24"/>
          <w:lang w:eastAsia="es-AR"/>
        </w:rPr>
        <w:t>artido.</w:t>
      </w:r>
    </w:p>
    <w:p w:rsidR="00CF7F88" w:rsidRDefault="007D22C9" w:rsidP="00CF7F88">
      <w:pPr>
        <w:spacing w:after="0" w:line="360" w:lineRule="auto"/>
        <w:ind w:firstLine="851"/>
        <w:jc w:val="both"/>
        <w:rPr>
          <w:rFonts w:ascii="Times New Roman" w:eastAsia="Times New Roman" w:hAnsi="Times New Roman" w:cs="Times New Roman"/>
          <w:szCs w:val="24"/>
          <w:lang w:eastAsia="es-AR"/>
        </w:rPr>
      </w:pPr>
      <w:r w:rsidRPr="00CF7F88">
        <w:rPr>
          <w:rFonts w:ascii="Arial" w:eastAsia="Times New Roman" w:hAnsi="Arial" w:cs="Arial"/>
          <w:color w:val="222222"/>
          <w:szCs w:val="24"/>
          <w:lang w:eastAsia="es-AR"/>
        </w:rPr>
        <w:t>Que dicha instancia administrativa resulta idónea y estratégica para brindar información de valor, generar reflexión crítica sobre las responsabilidades al volante y difundir el valioso trabajo territorial que llevan a cabo estas organizaciones de la sociedad civil.</w:t>
      </w:r>
    </w:p>
    <w:p w:rsidR="00CF7F88" w:rsidRDefault="007D22C9" w:rsidP="00CF7F88">
      <w:pPr>
        <w:spacing w:after="0" w:line="360" w:lineRule="auto"/>
        <w:ind w:firstLine="851"/>
        <w:jc w:val="both"/>
        <w:rPr>
          <w:rFonts w:ascii="Times New Roman" w:eastAsia="Times New Roman" w:hAnsi="Times New Roman" w:cs="Times New Roman"/>
          <w:szCs w:val="24"/>
          <w:lang w:eastAsia="es-AR"/>
        </w:rPr>
      </w:pPr>
      <w:r w:rsidRPr="00CF7F88">
        <w:rPr>
          <w:rFonts w:ascii="Arial" w:eastAsia="Times New Roman" w:hAnsi="Arial" w:cs="Arial"/>
          <w:color w:val="222222"/>
          <w:szCs w:val="24"/>
          <w:lang w:eastAsia="es-AR"/>
        </w:rPr>
        <w:t xml:space="preserve">Que la difusión mediante la entrega de folletería, </w:t>
      </w:r>
      <w:proofErr w:type="spellStart"/>
      <w:r w:rsidRPr="00CF7F88">
        <w:rPr>
          <w:rFonts w:ascii="Arial" w:eastAsia="Times New Roman" w:hAnsi="Arial" w:cs="Arial"/>
          <w:color w:val="222222"/>
          <w:szCs w:val="24"/>
          <w:lang w:eastAsia="es-AR"/>
        </w:rPr>
        <w:t>cartelería</w:t>
      </w:r>
      <w:proofErr w:type="spellEnd"/>
      <w:r w:rsidRPr="00CF7F88">
        <w:rPr>
          <w:rFonts w:ascii="Arial" w:eastAsia="Times New Roman" w:hAnsi="Arial" w:cs="Arial"/>
          <w:color w:val="222222"/>
          <w:szCs w:val="24"/>
          <w:lang w:eastAsia="es-AR"/>
        </w:rPr>
        <w:t xml:space="preserve"> en salas de espera, material audiovisual o soportes digi</w:t>
      </w:r>
      <w:r w:rsidR="005B4CA3">
        <w:rPr>
          <w:rFonts w:ascii="Arial" w:eastAsia="Times New Roman" w:hAnsi="Arial" w:cs="Arial"/>
          <w:color w:val="222222"/>
          <w:szCs w:val="24"/>
          <w:lang w:eastAsia="es-AR"/>
        </w:rPr>
        <w:t>tales durante el proceso de la obtención de la L</w:t>
      </w:r>
      <w:r w:rsidRPr="00CF7F88">
        <w:rPr>
          <w:rFonts w:ascii="Arial" w:eastAsia="Times New Roman" w:hAnsi="Arial" w:cs="Arial"/>
          <w:color w:val="222222"/>
          <w:szCs w:val="24"/>
          <w:lang w:eastAsia="es-AR"/>
        </w:rPr>
        <w:t xml:space="preserve">icencia </w:t>
      </w:r>
      <w:r w:rsidR="005B4CA3">
        <w:rPr>
          <w:rFonts w:ascii="Arial" w:eastAsia="Times New Roman" w:hAnsi="Arial" w:cs="Arial"/>
          <w:color w:val="222222"/>
          <w:szCs w:val="24"/>
          <w:lang w:eastAsia="es-AR"/>
        </w:rPr>
        <w:t xml:space="preserve">Nacional </w:t>
      </w:r>
      <w:r w:rsidRPr="00CF7F88">
        <w:rPr>
          <w:rFonts w:ascii="Arial" w:eastAsia="Times New Roman" w:hAnsi="Arial" w:cs="Arial"/>
          <w:color w:val="222222"/>
          <w:szCs w:val="24"/>
          <w:lang w:eastAsia="es-AR"/>
        </w:rPr>
        <w:t>de Conducir</w:t>
      </w:r>
      <w:r w:rsidR="00657EBC">
        <w:rPr>
          <w:rFonts w:ascii="Arial" w:eastAsia="Times New Roman" w:hAnsi="Arial" w:cs="Arial"/>
          <w:color w:val="222222"/>
          <w:szCs w:val="24"/>
          <w:lang w:eastAsia="es-AR"/>
        </w:rPr>
        <w:t>,</w:t>
      </w:r>
      <w:r w:rsidRPr="00CF7F88">
        <w:rPr>
          <w:rFonts w:ascii="Arial" w:eastAsia="Times New Roman" w:hAnsi="Arial" w:cs="Arial"/>
          <w:color w:val="222222"/>
          <w:szCs w:val="24"/>
          <w:lang w:eastAsia="es-AR"/>
        </w:rPr>
        <w:t xml:space="preserve"> fortalecerá de manera directa la cultura de la seguridad vial en nuestra comunidad.</w:t>
      </w:r>
    </w:p>
    <w:p w:rsidR="00CF7F88" w:rsidRDefault="007D22C9" w:rsidP="00CF7F88">
      <w:pPr>
        <w:spacing w:after="0" w:line="360" w:lineRule="auto"/>
        <w:ind w:firstLine="851"/>
        <w:jc w:val="both"/>
        <w:rPr>
          <w:rFonts w:ascii="Times New Roman" w:eastAsia="Times New Roman" w:hAnsi="Times New Roman" w:cs="Times New Roman"/>
          <w:szCs w:val="24"/>
          <w:lang w:eastAsia="es-AR"/>
        </w:rPr>
      </w:pPr>
      <w:r w:rsidRPr="00CF7F88">
        <w:rPr>
          <w:rFonts w:ascii="Arial" w:eastAsia="Times New Roman" w:hAnsi="Arial" w:cs="Arial"/>
          <w:color w:val="222222"/>
          <w:szCs w:val="24"/>
          <w:lang w:eastAsia="es-AR"/>
        </w:rPr>
        <w:lastRenderedPageBreak/>
        <w:t>Que resulta indispensable visibilizar que el factor humano representa la causa determinante en la inmensa mayoría de los incidentes viales, por lo que apelar al compromiso y a la empatía ciudadana en el momento exacto en que se revalida la aptitud para conducir</w:t>
      </w:r>
      <w:r w:rsidR="005B4CA3">
        <w:rPr>
          <w:rFonts w:ascii="Arial" w:eastAsia="Times New Roman" w:hAnsi="Arial" w:cs="Arial"/>
          <w:color w:val="222222"/>
          <w:szCs w:val="24"/>
          <w:lang w:eastAsia="es-AR"/>
        </w:rPr>
        <w:t>,</w:t>
      </w:r>
      <w:r w:rsidRPr="00CF7F88">
        <w:rPr>
          <w:rFonts w:ascii="Arial" w:eastAsia="Times New Roman" w:hAnsi="Arial" w:cs="Arial"/>
          <w:color w:val="222222"/>
          <w:szCs w:val="24"/>
          <w:lang w:eastAsia="es-AR"/>
        </w:rPr>
        <w:t xml:space="preserve"> constituye una medida preventiva de alto impacto comunitario.</w:t>
      </w:r>
    </w:p>
    <w:p w:rsidR="00CF7F88" w:rsidRDefault="007D22C9" w:rsidP="00CF7F88">
      <w:pPr>
        <w:spacing w:after="0" w:line="360" w:lineRule="auto"/>
        <w:ind w:firstLine="851"/>
        <w:jc w:val="both"/>
        <w:rPr>
          <w:rFonts w:ascii="Times New Roman" w:eastAsia="Times New Roman" w:hAnsi="Times New Roman" w:cs="Times New Roman"/>
          <w:szCs w:val="24"/>
          <w:lang w:eastAsia="es-AR"/>
        </w:rPr>
      </w:pPr>
      <w:r w:rsidRPr="00CF7F88">
        <w:rPr>
          <w:rFonts w:ascii="Arial" w:eastAsia="Times New Roman" w:hAnsi="Arial" w:cs="Arial"/>
          <w:color w:val="222222"/>
          <w:szCs w:val="24"/>
          <w:lang w:eastAsia="es-AR"/>
        </w:rPr>
        <w:t>Que el trabajo de organizaciones</w:t>
      </w:r>
      <w:r w:rsidR="005B4CA3">
        <w:rPr>
          <w:rFonts w:ascii="Arial" w:eastAsia="Times New Roman" w:hAnsi="Arial" w:cs="Arial"/>
          <w:color w:val="222222"/>
          <w:szCs w:val="24"/>
          <w:lang w:eastAsia="es-AR"/>
        </w:rPr>
        <w:t>,</w:t>
      </w:r>
      <w:r w:rsidRPr="00CF7F88">
        <w:rPr>
          <w:rFonts w:ascii="Arial" w:eastAsia="Times New Roman" w:hAnsi="Arial" w:cs="Arial"/>
          <w:color w:val="222222"/>
          <w:szCs w:val="24"/>
          <w:lang w:eastAsia="es-AR"/>
        </w:rPr>
        <w:t xml:space="preserve"> como "Estrellas Amarillas"</w:t>
      </w:r>
      <w:r w:rsidR="005B4CA3">
        <w:rPr>
          <w:rFonts w:ascii="Arial" w:eastAsia="Times New Roman" w:hAnsi="Arial" w:cs="Arial"/>
          <w:color w:val="222222"/>
          <w:szCs w:val="24"/>
          <w:lang w:eastAsia="es-AR"/>
        </w:rPr>
        <w:t>,</w:t>
      </w:r>
      <w:r w:rsidRPr="00CF7F88">
        <w:rPr>
          <w:rFonts w:ascii="Arial" w:eastAsia="Times New Roman" w:hAnsi="Arial" w:cs="Arial"/>
          <w:color w:val="222222"/>
          <w:szCs w:val="24"/>
          <w:lang w:eastAsia="es-AR"/>
        </w:rPr>
        <w:t xml:space="preserve"> no solo ayuda a procesar el dolor de las familias atravesadas por estas tragedias, sino que transforma esa pérdida en una causa pública pedagógica que alerta sobre los riesgos del exceso de velocidad, las distracciones y el consumo de alcohol al volante</w:t>
      </w:r>
      <w:r w:rsidR="005B4CA3">
        <w:rPr>
          <w:rFonts w:ascii="Arial" w:eastAsia="Times New Roman" w:hAnsi="Arial" w:cs="Arial"/>
          <w:color w:val="222222"/>
          <w:szCs w:val="24"/>
          <w:lang w:eastAsia="es-AR"/>
        </w:rPr>
        <w:t>, entre otras</w:t>
      </w:r>
      <w:r w:rsidRPr="00CF7F88">
        <w:rPr>
          <w:rFonts w:ascii="Arial" w:eastAsia="Times New Roman" w:hAnsi="Arial" w:cs="Arial"/>
          <w:color w:val="222222"/>
          <w:szCs w:val="24"/>
          <w:lang w:eastAsia="es-AR"/>
        </w:rPr>
        <w:t>.</w:t>
      </w:r>
    </w:p>
    <w:p w:rsidR="00CF7F88" w:rsidRDefault="007D22C9" w:rsidP="00CF7F88">
      <w:pPr>
        <w:spacing w:after="0" w:line="360" w:lineRule="auto"/>
        <w:ind w:firstLine="851"/>
        <w:jc w:val="both"/>
        <w:rPr>
          <w:rFonts w:ascii="Times New Roman" w:eastAsia="Times New Roman" w:hAnsi="Times New Roman" w:cs="Times New Roman"/>
          <w:szCs w:val="24"/>
          <w:lang w:eastAsia="es-AR"/>
        </w:rPr>
      </w:pPr>
      <w:r w:rsidRPr="00CF7F88">
        <w:rPr>
          <w:rFonts w:ascii="Arial" w:eastAsia="Times New Roman" w:hAnsi="Arial" w:cs="Arial"/>
          <w:color w:val="222222"/>
          <w:szCs w:val="24"/>
          <w:lang w:eastAsia="es-AR"/>
        </w:rPr>
        <w:t>Que la lucha por la infraestructura de la Ruta Nacional Nº 3</w:t>
      </w:r>
      <w:r w:rsidR="00657EBC">
        <w:rPr>
          <w:rFonts w:ascii="Arial" w:eastAsia="Times New Roman" w:hAnsi="Arial" w:cs="Arial"/>
          <w:color w:val="222222"/>
          <w:szCs w:val="24"/>
          <w:lang w:eastAsia="es-AR"/>
        </w:rPr>
        <w:t>,</w:t>
      </w:r>
      <w:r w:rsidRPr="00CF7F88">
        <w:rPr>
          <w:rFonts w:ascii="Arial" w:eastAsia="Times New Roman" w:hAnsi="Arial" w:cs="Arial"/>
          <w:color w:val="222222"/>
          <w:szCs w:val="24"/>
          <w:lang w:eastAsia="es-AR"/>
        </w:rPr>
        <w:t xml:space="preserve"> </w:t>
      </w:r>
      <w:r w:rsidR="005B4CA3">
        <w:rPr>
          <w:rFonts w:ascii="Arial" w:eastAsia="Times New Roman" w:hAnsi="Arial" w:cs="Arial"/>
          <w:color w:val="222222"/>
          <w:szCs w:val="24"/>
          <w:lang w:eastAsia="es-AR"/>
        </w:rPr>
        <w:t>afrontada</w:t>
      </w:r>
      <w:r w:rsidRPr="00CF7F88">
        <w:rPr>
          <w:rFonts w:ascii="Arial" w:eastAsia="Times New Roman" w:hAnsi="Arial" w:cs="Arial"/>
          <w:color w:val="222222"/>
          <w:szCs w:val="24"/>
          <w:lang w:eastAsia="es-AR"/>
        </w:rPr>
        <w:t xml:space="preserve"> por los vecinos de Azul</w:t>
      </w:r>
      <w:r w:rsidR="00657EBC">
        <w:rPr>
          <w:rFonts w:ascii="Arial" w:eastAsia="Times New Roman" w:hAnsi="Arial" w:cs="Arial"/>
          <w:color w:val="222222"/>
          <w:szCs w:val="24"/>
          <w:lang w:eastAsia="es-AR"/>
        </w:rPr>
        <w:t>,</w:t>
      </w:r>
      <w:r w:rsidRPr="00CF7F88">
        <w:rPr>
          <w:rFonts w:ascii="Arial" w:eastAsia="Times New Roman" w:hAnsi="Arial" w:cs="Arial"/>
          <w:color w:val="222222"/>
          <w:szCs w:val="24"/>
          <w:lang w:eastAsia="es-AR"/>
        </w:rPr>
        <w:t xml:space="preserve"> trasciende lo estrictamente técnico, convirtiéndose en una bandera de defensa del derecho a la vida y a la circulación segura para quienes transitamos a diario los caminos del distrito y la región.</w:t>
      </w:r>
    </w:p>
    <w:p w:rsidR="00CF7F88" w:rsidRDefault="007D22C9" w:rsidP="00CF7F88">
      <w:pPr>
        <w:spacing w:after="0" w:line="360" w:lineRule="auto"/>
        <w:ind w:firstLine="851"/>
        <w:jc w:val="both"/>
        <w:rPr>
          <w:rFonts w:ascii="Times New Roman" w:eastAsia="Times New Roman" w:hAnsi="Times New Roman" w:cs="Times New Roman"/>
          <w:szCs w:val="24"/>
          <w:lang w:eastAsia="es-AR"/>
        </w:rPr>
      </w:pPr>
      <w:r w:rsidRPr="00CF7F88">
        <w:rPr>
          <w:rFonts w:ascii="Arial" w:eastAsia="Times New Roman" w:hAnsi="Arial" w:cs="Arial"/>
          <w:color w:val="222222"/>
          <w:szCs w:val="24"/>
          <w:lang w:eastAsia="es-AR"/>
        </w:rPr>
        <w:t xml:space="preserve">Que es obligación de las instituciones locales respaldar el esfuerzo voluntario y </w:t>
      </w:r>
      <w:r w:rsidRPr="000464E7">
        <w:rPr>
          <w:rFonts w:ascii="Arial" w:eastAsia="Times New Roman" w:hAnsi="Arial" w:cs="Arial"/>
          <w:i/>
          <w:color w:val="222222"/>
          <w:szCs w:val="24"/>
          <w:lang w:eastAsia="es-AR"/>
        </w:rPr>
        <w:t>ad honorem</w:t>
      </w:r>
      <w:r w:rsidRPr="00CF7F88">
        <w:rPr>
          <w:rFonts w:ascii="Arial" w:eastAsia="Times New Roman" w:hAnsi="Arial" w:cs="Arial"/>
          <w:color w:val="222222"/>
          <w:szCs w:val="24"/>
          <w:lang w:eastAsia="es-AR"/>
        </w:rPr>
        <w:t xml:space="preserve"> que estas organizaciones sostienen a lo largo del tiempo, poniendo a disposición la estructura municipal para multiplicar el alcance de sus mensajes y reclamos.</w:t>
      </w:r>
    </w:p>
    <w:p w:rsidR="00CF7F88" w:rsidRDefault="007D22C9" w:rsidP="00CF7F88">
      <w:pPr>
        <w:spacing w:after="0" w:line="360" w:lineRule="auto"/>
        <w:ind w:firstLine="851"/>
        <w:jc w:val="both"/>
        <w:rPr>
          <w:rFonts w:ascii="Times New Roman" w:eastAsia="Times New Roman" w:hAnsi="Times New Roman" w:cs="Times New Roman"/>
          <w:szCs w:val="24"/>
          <w:lang w:eastAsia="es-AR"/>
        </w:rPr>
      </w:pPr>
      <w:r w:rsidRPr="00CF7F88">
        <w:rPr>
          <w:rFonts w:ascii="Arial" w:eastAsia="Times New Roman" w:hAnsi="Arial" w:cs="Arial"/>
          <w:color w:val="222222"/>
          <w:szCs w:val="24"/>
          <w:lang w:eastAsia="es-AR"/>
        </w:rPr>
        <w:t>Que articular la gestión administrativa del registro con la promoción activa de causas sociales vinculadas al tránsito contribuye a construir una ciuda</w:t>
      </w:r>
      <w:r w:rsidR="005B4CA3">
        <w:rPr>
          <w:rFonts w:ascii="Arial" w:eastAsia="Times New Roman" w:hAnsi="Arial" w:cs="Arial"/>
          <w:color w:val="222222"/>
          <w:szCs w:val="24"/>
          <w:lang w:eastAsia="es-AR"/>
        </w:rPr>
        <w:t xml:space="preserve">danía más responsable, donde la licencia </w:t>
      </w:r>
      <w:r w:rsidRPr="00CF7F88">
        <w:rPr>
          <w:rFonts w:ascii="Arial" w:eastAsia="Times New Roman" w:hAnsi="Arial" w:cs="Arial"/>
          <w:color w:val="222222"/>
          <w:szCs w:val="24"/>
          <w:lang w:eastAsia="es-AR"/>
        </w:rPr>
        <w:t xml:space="preserve">no sea </w:t>
      </w:r>
      <w:r w:rsidR="000464E7" w:rsidRPr="00CF7F88">
        <w:rPr>
          <w:rFonts w:ascii="Arial" w:eastAsia="Times New Roman" w:hAnsi="Arial" w:cs="Arial"/>
          <w:color w:val="222222"/>
          <w:szCs w:val="24"/>
          <w:lang w:eastAsia="es-AR"/>
        </w:rPr>
        <w:t>vista</w:t>
      </w:r>
      <w:r w:rsidRPr="00CF7F88">
        <w:rPr>
          <w:rFonts w:ascii="Arial" w:eastAsia="Times New Roman" w:hAnsi="Arial" w:cs="Arial"/>
          <w:color w:val="222222"/>
          <w:szCs w:val="24"/>
          <w:lang w:eastAsia="es-AR"/>
        </w:rPr>
        <w:t xml:space="preserve"> como un mero trámite </w:t>
      </w:r>
      <w:r w:rsidR="00CF7F88" w:rsidRPr="00CF7F88">
        <w:rPr>
          <w:rFonts w:ascii="Arial" w:eastAsia="Times New Roman" w:hAnsi="Arial" w:cs="Arial"/>
          <w:color w:val="222222"/>
          <w:szCs w:val="24"/>
          <w:lang w:eastAsia="es-AR"/>
        </w:rPr>
        <w:t>burocrático</w:t>
      </w:r>
      <w:r w:rsidRPr="00CF7F88">
        <w:rPr>
          <w:rFonts w:ascii="Arial" w:eastAsia="Times New Roman" w:hAnsi="Arial" w:cs="Arial"/>
          <w:color w:val="222222"/>
          <w:szCs w:val="24"/>
          <w:lang w:eastAsia="es-AR"/>
        </w:rPr>
        <w:t xml:space="preserve"> sino como una verdadera responsabilidad frente al resto de la comunidad.</w:t>
      </w:r>
    </w:p>
    <w:p w:rsidR="007D1FEC" w:rsidRDefault="007D1FEC" w:rsidP="007D1FEC">
      <w:pPr>
        <w:spacing w:after="0" w:line="360" w:lineRule="auto"/>
        <w:jc w:val="center"/>
        <w:rPr>
          <w:rFonts w:ascii="Arial" w:eastAsia="Calibri" w:hAnsi="Arial" w:cs="Arial"/>
          <w:b/>
          <w:bCs/>
          <w:lang w:val="es-MX"/>
        </w:rPr>
      </w:pPr>
      <w:r w:rsidRPr="007D1FEC">
        <w:rPr>
          <w:rFonts w:ascii="Arial" w:eastAsia="Calibri" w:hAnsi="Arial" w:cs="Arial"/>
          <w:b/>
          <w:bCs/>
          <w:lang w:val="es-ES"/>
        </w:rPr>
        <w:t>POR ELLO</w:t>
      </w:r>
      <w:r w:rsidRPr="007D1FEC">
        <w:rPr>
          <w:rFonts w:ascii="Arial" w:eastAsia="Calibri" w:hAnsi="Arial" w:cs="Arial"/>
          <w:b/>
          <w:bCs/>
          <w:lang w:val="es-MX"/>
        </w:rPr>
        <w:t xml:space="preserve">, tratado sobre tablas y aprobado por unanimidad </w:t>
      </w:r>
    </w:p>
    <w:p w:rsidR="007D1FEC" w:rsidRPr="007D1FEC" w:rsidRDefault="007D1FEC" w:rsidP="007D1FEC">
      <w:pPr>
        <w:spacing w:after="0" w:line="360" w:lineRule="auto"/>
        <w:jc w:val="center"/>
        <w:rPr>
          <w:rFonts w:ascii="Arial" w:eastAsia="Calibri" w:hAnsi="Arial" w:cs="Arial"/>
          <w:b/>
          <w:bCs/>
          <w:lang w:val="es-MX"/>
        </w:rPr>
      </w:pPr>
      <w:r w:rsidRPr="007D1FEC">
        <w:rPr>
          <w:rFonts w:ascii="Arial" w:eastAsia="Calibri" w:hAnsi="Arial" w:cs="Arial"/>
          <w:b/>
          <w:bCs/>
          <w:lang w:val="es-MX"/>
        </w:rPr>
        <w:t>EL CONCEJO DELIBERANTE DEL PARTIDO DE AZUL</w:t>
      </w:r>
    </w:p>
    <w:p w:rsidR="007D1FEC" w:rsidRPr="007D1FEC" w:rsidRDefault="007D1FEC" w:rsidP="007D1FEC">
      <w:pPr>
        <w:spacing w:after="0" w:line="360" w:lineRule="auto"/>
        <w:jc w:val="center"/>
        <w:rPr>
          <w:rFonts w:ascii="Arial" w:eastAsia="Calibri" w:hAnsi="Arial" w:cs="Arial"/>
          <w:b/>
          <w:bCs/>
          <w:u w:val="single"/>
          <w:lang w:val="es-ES"/>
        </w:rPr>
      </w:pPr>
      <w:r w:rsidRPr="007D1FEC">
        <w:rPr>
          <w:rFonts w:ascii="Arial" w:eastAsia="Calibri" w:hAnsi="Arial" w:cs="Arial"/>
          <w:b/>
          <w:bCs/>
          <w:u w:val="single"/>
          <w:lang w:val="es-ES"/>
        </w:rPr>
        <w:t>RESUELVE</w:t>
      </w:r>
    </w:p>
    <w:p w:rsidR="007D22C9" w:rsidRPr="00CF7F88" w:rsidRDefault="007D22C9" w:rsidP="00CF7F88">
      <w:pPr>
        <w:shd w:val="clear" w:color="auto" w:fill="FFFFFF"/>
        <w:spacing w:after="0" w:line="360" w:lineRule="auto"/>
        <w:ind w:firstLine="2977"/>
        <w:jc w:val="both"/>
        <w:rPr>
          <w:rFonts w:ascii="Arial" w:eastAsia="Times New Roman" w:hAnsi="Arial" w:cs="Arial"/>
          <w:b/>
          <w:color w:val="222222"/>
          <w:szCs w:val="24"/>
          <w:u w:val="single"/>
          <w:lang w:eastAsia="es-AR"/>
        </w:rPr>
      </w:pPr>
    </w:p>
    <w:p w:rsidR="00CF7F88" w:rsidRDefault="00CF7F88" w:rsidP="00CF7F88">
      <w:pPr>
        <w:shd w:val="clear" w:color="auto" w:fill="FFFFFF"/>
        <w:spacing w:after="0" w:line="360" w:lineRule="auto"/>
        <w:jc w:val="both"/>
        <w:rPr>
          <w:rFonts w:ascii="Arial" w:eastAsia="Times New Roman" w:hAnsi="Arial" w:cs="Arial"/>
          <w:color w:val="222222"/>
          <w:szCs w:val="24"/>
          <w:lang w:eastAsia="es-AR"/>
        </w:rPr>
      </w:pPr>
      <w:r w:rsidRPr="00657EBC">
        <w:rPr>
          <w:rFonts w:ascii="Arial" w:eastAsia="Times New Roman" w:hAnsi="Arial" w:cs="Arial"/>
          <w:b/>
          <w:color w:val="222222"/>
          <w:szCs w:val="24"/>
          <w:u w:val="single"/>
          <w:lang w:eastAsia="es-AR"/>
        </w:rPr>
        <w:t>PRIMERO</w:t>
      </w:r>
      <w:r w:rsidR="007D22C9" w:rsidRPr="00657EBC">
        <w:rPr>
          <w:rFonts w:ascii="Arial" w:eastAsia="Times New Roman" w:hAnsi="Arial" w:cs="Arial"/>
          <w:b/>
          <w:color w:val="222222"/>
          <w:szCs w:val="24"/>
          <w:u w:val="single"/>
          <w:lang w:eastAsia="es-AR"/>
        </w:rPr>
        <w:t>.-</w:t>
      </w:r>
      <w:r>
        <w:rPr>
          <w:rFonts w:ascii="Arial" w:eastAsia="Times New Roman" w:hAnsi="Arial" w:cs="Arial"/>
          <w:color w:val="222222"/>
          <w:szCs w:val="24"/>
          <w:lang w:eastAsia="es-AR"/>
        </w:rPr>
        <w:t xml:space="preserve"> INSTAR</w:t>
      </w:r>
      <w:r w:rsidR="007D22C9" w:rsidRPr="00CF7F88">
        <w:rPr>
          <w:rFonts w:ascii="Arial" w:eastAsia="Times New Roman" w:hAnsi="Arial" w:cs="Arial"/>
          <w:color w:val="222222"/>
          <w:szCs w:val="24"/>
          <w:lang w:eastAsia="es-AR"/>
        </w:rPr>
        <w:t xml:space="preserve"> al Departamento Ejecutivo a que, a través d</w:t>
      </w:r>
      <w:r>
        <w:rPr>
          <w:rFonts w:ascii="Arial" w:eastAsia="Times New Roman" w:hAnsi="Arial" w:cs="Arial"/>
          <w:color w:val="222222"/>
          <w:szCs w:val="24"/>
          <w:lang w:eastAsia="es-AR"/>
        </w:rPr>
        <w:t>el área que estime corresponder</w:t>
      </w:r>
      <w:r w:rsidR="007D22C9" w:rsidRPr="00CF7F88">
        <w:rPr>
          <w:rFonts w:ascii="Arial" w:eastAsia="Times New Roman" w:hAnsi="Arial" w:cs="Arial"/>
          <w:color w:val="222222"/>
          <w:szCs w:val="24"/>
          <w:lang w:eastAsia="es-AR"/>
        </w:rPr>
        <w:t xml:space="preserve">, inicie e implemente una campaña de difusión e información sobre la labor realizada por la </w:t>
      </w:r>
      <w:r w:rsidR="007D02B3" w:rsidRPr="00CF7F88">
        <w:rPr>
          <w:rFonts w:ascii="Arial" w:eastAsia="Times New Roman" w:hAnsi="Arial" w:cs="Arial"/>
          <w:color w:val="222222"/>
          <w:szCs w:val="24"/>
          <w:lang w:eastAsia="es-AR"/>
        </w:rPr>
        <w:t>O</w:t>
      </w:r>
      <w:r w:rsidR="005B4CA3">
        <w:rPr>
          <w:rFonts w:ascii="Arial" w:eastAsia="Times New Roman" w:hAnsi="Arial" w:cs="Arial"/>
          <w:color w:val="222222"/>
          <w:szCs w:val="24"/>
          <w:lang w:eastAsia="es-AR"/>
        </w:rPr>
        <w:t>.</w:t>
      </w:r>
      <w:r w:rsidR="007D02B3" w:rsidRPr="00CF7F88">
        <w:rPr>
          <w:rFonts w:ascii="Arial" w:eastAsia="Times New Roman" w:hAnsi="Arial" w:cs="Arial"/>
          <w:color w:val="222222"/>
          <w:szCs w:val="24"/>
          <w:lang w:eastAsia="es-AR"/>
        </w:rPr>
        <w:t>N</w:t>
      </w:r>
      <w:r w:rsidR="005B4CA3">
        <w:rPr>
          <w:rFonts w:ascii="Arial" w:eastAsia="Times New Roman" w:hAnsi="Arial" w:cs="Arial"/>
          <w:color w:val="222222"/>
          <w:szCs w:val="24"/>
          <w:lang w:eastAsia="es-AR"/>
        </w:rPr>
        <w:t>.</w:t>
      </w:r>
      <w:r w:rsidR="007D02B3" w:rsidRPr="00CF7F88">
        <w:rPr>
          <w:rFonts w:ascii="Arial" w:eastAsia="Times New Roman" w:hAnsi="Arial" w:cs="Arial"/>
          <w:color w:val="222222"/>
          <w:szCs w:val="24"/>
          <w:lang w:eastAsia="es-AR"/>
        </w:rPr>
        <w:t>G "Es</w:t>
      </w:r>
      <w:r w:rsidR="007D02B3">
        <w:rPr>
          <w:rFonts w:ascii="Arial" w:eastAsia="Times New Roman" w:hAnsi="Arial" w:cs="Arial"/>
          <w:color w:val="222222"/>
          <w:szCs w:val="24"/>
          <w:lang w:eastAsia="es-AR"/>
        </w:rPr>
        <w:t xml:space="preserve">trellas Amarillas" y el grupo </w:t>
      </w:r>
      <w:r w:rsidR="000464E7" w:rsidRPr="000464E7">
        <w:rPr>
          <w:rFonts w:ascii="Arial" w:eastAsia="Times New Roman" w:hAnsi="Arial" w:cs="Arial"/>
          <w:color w:val="222222"/>
          <w:szCs w:val="24"/>
          <w:lang w:eastAsia="es-AR"/>
        </w:rPr>
        <w:t xml:space="preserve">Vecinos </w:t>
      </w:r>
      <w:proofErr w:type="spellStart"/>
      <w:r w:rsidR="000464E7" w:rsidRPr="000464E7">
        <w:rPr>
          <w:rFonts w:ascii="Arial" w:eastAsia="Times New Roman" w:hAnsi="Arial" w:cs="Arial"/>
          <w:color w:val="222222"/>
          <w:szCs w:val="24"/>
          <w:lang w:eastAsia="es-AR"/>
        </w:rPr>
        <w:t>Autoconvocados</w:t>
      </w:r>
      <w:proofErr w:type="spellEnd"/>
      <w:r w:rsidR="000464E7" w:rsidRPr="000464E7">
        <w:rPr>
          <w:rFonts w:ascii="Arial" w:eastAsia="Times New Roman" w:hAnsi="Arial" w:cs="Arial"/>
          <w:color w:val="222222"/>
          <w:szCs w:val="24"/>
          <w:lang w:eastAsia="es-AR"/>
        </w:rPr>
        <w:t xml:space="preserve"> de Azul “Autovía YA”</w:t>
      </w:r>
      <w:r w:rsidR="00EA5659">
        <w:rPr>
          <w:rFonts w:ascii="Arial" w:eastAsia="Times New Roman" w:hAnsi="Arial" w:cs="Arial"/>
          <w:color w:val="222222"/>
          <w:szCs w:val="24"/>
          <w:lang w:eastAsia="es-AR"/>
        </w:rPr>
        <w:t>,</w:t>
      </w:r>
      <w:r w:rsidR="00EA5659" w:rsidRPr="00EA5659">
        <w:rPr>
          <w:rFonts w:ascii="Arial" w:eastAsia="Times New Roman" w:hAnsi="Arial" w:cs="Arial"/>
          <w:color w:val="222222"/>
          <w:szCs w:val="24"/>
          <w:lang w:eastAsia="es-AR"/>
        </w:rPr>
        <w:t xml:space="preserve"> </w:t>
      </w:r>
      <w:r w:rsidR="00EA5659" w:rsidRPr="00CF7F88">
        <w:rPr>
          <w:rFonts w:ascii="Arial" w:eastAsia="Times New Roman" w:hAnsi="Arial" w:cs="Arial"/>
          <w:color w:val="222222"/>
          <w:szCs w:val="24"/>
          <w:lang w:eastAsia="es-AR"/>
        </w:rPr>
        <w:t>pudiendo emplearse para tal fin afiches, folletería impresa, pantallas informativas o cualquier otro medio gráfico o digital que la autoridad de aplicación determine.</w:t>
      </w:r>
    </w:p>
    <w:p w:rsidR="004C4542" w:rsidRPr="00CF7F88" w:rsidRDefault="004C4542" w:rsidP="00CF7F88">
      <w:pPr>
        <w:shd w:val="clear" w:color="auto" w:fill="FFFFFF"/>
        <w:spacing w:after="0" w:line="360" w:lineRule="auto"/>
        <w:jc w:val="both"/>
        <w:rPr>
          <w:rFonts w:ascii="Arial" w:eastAsia="Times New Roman" w:hAnsi="Arial" w:cs="Arial"/>
          <w:color w:val="222222"/>
          <w:szCs w:val="24"/>
          <w:lang w:eastAsia="es-AR"/>
        </w:rPr>
      </w:pPr>
    </w:p>
    <w:p w:rsidR="007D22C9" w:rsidRPr="00CF7F88" w:rsidRDefault="00CF7F88" w:rsidP="00CF7F88">
      <w:pPr>
        <w:shd w:val="clear" w:color="auto" w:fill="FFFFFF"/>
        <w:spacing w:after="0" w:line="360" w:lineRule="auto"/>
        <w:jc w:val="both"/>
        <w:rPr>
          <w:rFonts w:ascii="Arial" w:eastAsia="Times New Roman" w:hAnsi="Arial" w:cs="Arial"/>
          <w:color w:val="222222"/>
          <w:szCs w:val="24"/>
          <w:lang w:eastAsia="es-AR"/>
        </w:rPr>
      </w:pPr>
      <w:r w:rsidRPr="00657EBC">
        <w:rPr>
          <w:rFonts w:ascii="Arial" w:eastAsia="Times New Roman" w:hAnsi="Arial" w:cs="Arial"/>
          <w:b/>
          <w:color w:val="222222"/>
          <w:szCs w:val="24"/>
          <w:u w:val="single"/>
          <w:lang w:eastAsia="es-AR"/>
        </w:rPr>
        <w:t>SEGUNDO</w:t>
      </w:r>
      <w:r w:rsidR="007D22C9" w:rsidRPr="00657EBC">
        <w:rPr>
          <w:rFonts w:ascii="Arial" w:eastAsia="Times New Roman" w:hAnsi="Arial" w:cs="Arial"/>
          <w:b/>
          <w:color w:val="222222"/>
          <w:szCs w:val="24"/>
          <w:u w:val="single"/>
          <w:lang w:eastAsia="es-AR"/>
        </w:rPr>
        <w:t>.-</w:t>
      </w:r>
      <w:r w:rsidR="007D22C9" w:rsidRPr="00CF7F88">
        <w:rPr>
          <w:rFonts w:ascii="Arial" w:eastAsia="Times New Roman" w:hAnsi="Arial" w:cs="Arial"/>
          <w:color w:val="222222"/>
          <w:szCs w:val="24"/>
          <w:lang w:eastAsia="es-AR"/>
        </w:rPr>
        <w:t xml:space="preserve"> </w:t>
      </w:r>
      <w:r w:rsidR="005B4CA3">
        <w:rPr>
          <w:rFonts w:ascii="Arial" w:eastAsia="Times New Roman" w:hAnsi="Arial" w:cs="Arial"/>
          <w:color w:val="222222"/>
          <w:szCs w:val="24"/>
          <w:lang w:eastAsia="es-AR"/>
        </w:rPr>
        <w:t>RECOMENDAR al Departamento Ejecutivo</w:t>
      </w:r>
      <w:r w:rsidR="00900BED">
        <w:rPr>
          <w:rFonts w:ascii="Arial" w:eastAsia="Times New Roman" w:hAnsi="Arial" w:cs="Arial"/>
          <w:color w:val="222222"/>
          <w:szCs w:val="24"/>
          <w:lang w:eastAsia="es-AR"/>
        </w:rPr>
        <w:t xml:space="preserve"> </w:t>
      </w:r>
      <w:r w:rsidR="00657EBC">
        <w:rPr>
          <w:rFonts w:ascii="Arial" w:eastAsia="Times New Roman" w:hAnsi="Arial" w:cs="Arial"/>
          <w:color w:val="222222"/>
          <w:szCs w:val="24"/>
          <w:lang w:eastAsia="es-AR"/>
        </w:rPr>
        <w:t>que utilice</w:t>
      </w:r>
      <w:r w:rsidR="00900BED">
        <w:rPr>
          <w:rFonts w:ascii="Arial" w:eastAsia="Times New Roman" w:hAnsi="Arial" w:cs="Arial"/>
          <w:color w:val="222222"/>
          <w:szCs w:val="24"/>
          <w:lang w:eastAsia="es-AR"/>
        </w:rPr>
        <w:t xml:space="preserve"> como sede principal</w:t>
      </w:r>
      <w:r w:rsidR="00657EBC">
        <w:rPr>
          <w:rFonts w:ascii="Arial" w:eastAsia="Times New Roman" w:hAnsi="Arial" w:cs="Arial"/>
          <w:color w:val="222222"/>
          <w:szCs w:val="24"/>
          <w:lang w:eastAsia="es-AR"/>
        </w:rPr>
        <w:t xml:space="preserve"> </w:t>
      </w:r>
      <w:r w:rsidR="00900BED">
        <w:rPr>
          <w:rFonts w:ascii="Arial" w:eastAsia="Times New Roman" w:hAnsi="Arial" w:cs="Arial"/>
          <w:color w:val="222222"/>
          <w:szCs w:val="24"/>
          <w:lang w:eastAsia="es-AR"/>
        </w:rPr>
        <w:t>para la real</w:t>
      </w:r>
      <w:r w:rsidR="00657EBC">
        <w:rPr>
          <w:rFonts w:ascii="Arial" w:eastAsia="Times New Roman" w:hAnsi="Arial" w:cs="Arial"/>
          <w:color w:val="222222"/>
          <w:szCs w:val="24"/>
          <w:lang w:eastAsia="es-AR"/>
        </w:rPr>
        <w:t>ización de la referida campaña</w:t>
      </w:r>
      <w:r w:rsidR="00900BED">
        <w:rPr>
          <w:rFonts w:ascii="Arial" w:eastAsia="Times New Roman" w:hAnsi="Arial" w:cs="Arial"/>
          <w:color w:val="222222"/>
          <w:szCs w:val="24"/>
          <w:lang w:eastAsia="es-AR"/>
        </w:rPr>
        <w:t xml:space="preserve"> la Oficina Municipal de Tránsito</w:t>
      </w:r>
      <w:r w:rsidR="000F4371">
        <w:rPr>
          <w:rFonts w:ascii="Arial" w:eastAsia="Times New Roman" w:hAnsi="Arial" w:cs="Arial"/>
          <w:color w:val="222222"/>
          <w:szCs w:val="24"/>
          <w:lang w:eastAsia="es-AR"/>
        </w:rPr>
        <w:t>, a fin de que cada ciudadano tome conocimiento de la misma al momento de llevar a cabo</w:t>
      </w:r>
      <w:r w:rsidR="007D22C9" w:rsidRPr="00CF7F88">
        <w:rPr>
          <w:rFonts w:ascii="Arial" w:eastAsia="Times New Roman" w:hAnsi="Arial" w:cs="Arial"/>
          <w:color w:val="222222"/>
          <w:szCs w:val="24"/>
          <w:lang w:eastAsia="es-AR"/>
        </w:rPr>
        <w:t xml:space="preserve"> el trámite de obtención y renovación de la Licencia </w:t>
      </w:r>
      <w:r w:rsidR="000F4371">
        <w:rPr>
          <w:rFonts w:ascii="Arial" w:eastAsia="Times New Roman" w:hAnsi="Arial" w:cs="Arial"/>
          <w:color w:val="222222"/>
          <w:szCs w:val="24"/>
          <w:lang w:eastAsia="es-AR"/>
        </w:rPr>
        <w:t xml:space="preserve">Nacional </w:t>
      </w:r>
      <w:r w:rsidR="007D22C9" w:rsidRPr="00CF7F88">
        <w:rPr>
          <w:rFonts w:ascii="Arial" w:eastAsia="Times New Roman" w:hAnsi="Arial" w:cs="Arial"/>
          <w:color w:val="222222"/>
          <w:szCs w:val="24"/>
          <w:lang w:eastAsia="es-AR"/>
        </w:rPr>
        <w:t>de Conducir</w:t>
      </w:r>
      <w:r w:rsidR="000F4371">
        <w:rPr>
          <w:rFonts w:ascii="Arial" w:eastAsia="Times New Roman" w:hAnsi="Arial" w:cs="Arial"/>
          <w:color w:val="222222"/>
          <w:szCs w:val="24"/>
          <w:lang w:eastAsia="es-AR"/>
        </w:rPr>
        <w:t>.</w:t>
      </w:r>
    </w:p>
    <w:p w:rsidR="007D22C9" w:rsidRDefault="00CF7F88" w:rsidP="00CF7F88">
      <w:pPr>
        <w:shd w:val="clear" w:color="auto" w:fill="FFFFFF"/>
        <w:spacing w:after="0" w:line="360" w:lineRule="auto"/>
        <w:jc w:val="both"/>
        <w:rPr>
          <w:rFonts w:ascii="Arial" w:eastAsia="Times New Roman" w:hAnsi="Arial" w:cs="Arial"/>
          <w:color w:val="222222"/>
          <w:szCs w:val="24"/>
          <w:lang w:eastAsia="es-AR"/>
        </w:rPr>
      </w:pPr>
      <w:r w:rsidRPr="00657EBC">
        <w:rPr>
          <w:rFonts w:ascii="Arial" w:eastAsia="Times New Roman" w:hAnsi="Arial" w:cs="Arial"/>
          <w:b/>
          <w:color w:val="222222"/>
          <w:szCs w:val="24"/>
          <w:u w:val="single"/>
          <w:lang w:eastAsia="es-AR"/>
        </w:rPr>
        <w:lastRenderedPageBreak/>
        <w:t>TERCERO</w:t>
      </w:r>
      <w:r w:rsidR="007D22C9" w:rsidRPr="00657EBC">
        <w:rPr>
          <w:rFonts w:ascii="Arial" w:eastAsia="Times New Roman" w:hAnsi="Arial" w:cs="Arial"/>
          <w:b/>
          <w:color w:val="222222"/>
          <w:szCs w:val="24"/>
          <w:u w:val="single"/>
          <w:lang w:eastAsia="es-AR"/>
        </w:rPr>
        <w:t>.-</w:t>
      </w:r>
      <w:r w:rsidR="007D22C9" w:rsidRPr="00CF7F88">
        <w:rPr>
          <w:rFonts w:ascii="Arial" w:eastAsia="Times New Roman" w:hAnsi="Arial" w:cs="Arial"/>
          <w:color w:val="222222"/>
          <w:szCs w:val="24"/>
          <w:lang w:eastAsia="es-AR"/>
        </w:rPr>
        <w:t xml:space="preserve"> </w:t>
      </w:r>
      <w:r w:rsidR="005B4CA3">
        <w:rPr>
          <w:rFonts w:ascii="Arial" w:eastAsia="Times New Roman" w:hAnsi="Arial" w:cs="Arial"/>
          <w:color w:val="222222"/>
          <w:szCs w:val="24"/>
          <w:lang w:eastAsia="es-AR"/>
        </w:rPr>
        <w:t>SUGERIR al Departamento Ejecutivo</w:t>
      </w:r>
      <w:r w:rsidR="007D22C9" w:rsidRPr="00CF7F88">
        <w:rPr>
          <w:rFonts w:ascii="Arial" w:eastAsia="Times New Roman" w:hAnsi="Arial" w:cs="Arial"/>
          <w:color w:val="222222"/>
          <w:szCs w:val="24"/>
          <w:lang w:eastAsia="es-AR"/>
        </w:rPr>
        <w:t xml:space="preserve"> </w:t>
      </w:r>
      <w:r w:rsidR="00657EBC">
        <w:rPr>
          <w:rFonts w:ascii="Arial" w:eastAsia="Times New Roman" w:hAnsi="Arial" w:cs="Arial"/>
          <w:color w:val="222222"/>
          <w:szCs w:val="24"/>
          <w:lang w:eastAsia="es-AR"/>
        </w:rPr>
        <w:t>que coordine</w:t>
      </w:r>
      <w:r w:rsidR="007D22C9" w:rsidRPr="00CF7F88">
        <w:rPr>
          <w:rFonts w:ascii="Arial" w:eastAsia="Times New Roman" w:hAnsi="Arial" w:cs="Arial"/>
          <w:color w:val="222222"/>
          <w:szCs w:val="24"/>
          <w:lang w:eastAsia="es-AR"/>
        </w:rPr>
        <w:t xml:space="preserve"> con la O</w:t>
      </w:r>
      <w:r w:rsidR="005B4CA3">
        <w:rPr>
          <w:rFonts w:ascii="Arial" w:eastAsia="Times New Roman" w:hAnsi="Arial" w:cs="Arial"/>
          <w:color w:val="222222"/>
          <w:szCs w:val="24"/>
          <w:lang w:eastAsia="es-AR"/>
        </w:rPr>
        <w:t>.</w:t>
      </w:r>
      <w:r w:rsidR="007D22C9" w:rsidRPr="00CF7F88">
        <w:rPr>
          <w:rFonts w:ascii="Arial" w:eastAsia="Times New Roman" w:hAnsi="Arial" w:cs="Arial"/>
          <w:color w:val="222222"/>
          <w:szCs w:val="24"/>
          <w:lang w:eastAsia="es-AR"/>
        </w:rPr>
        <w:t>N</w:t>
      </w:r>
      <w:r w:rsidR="005B4CA3">
        <w:rPr>
          <w:rFonts w:ascii="Arial" w:eastAsia="Times New Roman" w:hAnsi="Arial" w:cs="Arial"/>
          <w:color w:val="222222"/>
          <w:szCs w:val="24"/>
          <w:lang w:eastAsia="es-AR"/>
        </w:rPr>
        <w:t>.</w:t>
      </w:r>
      <w:r w:rsidR="007D22C9" w:rsidRPr="00CF7F88">
        <w:rPr>
          <w:rFonts w:ascii="Arial" w:eastAsia="Times New Roman" w:hAnsi="Arial" w:cs="Arial"/>
          <w:color w:val="222222"/>
          <w:szCs w:val="24"/>
          <w:lang w:eastAsia="es-AR"/>
        </w:rPr>
        <w:t>G "Es</w:t>
      </w:r>
      <w:r w:rsidR="005B4CA3">
        <w:rPr>
          <w:rFonts w:ascii="Arial" w:eastAsia="Times New Roman" w:hAnsi="Arial" w:cs="Arial"/>
          <w:color w:val="222222"/>
          <w:szCs w:val="24"/>
          <w:lang w:eastAsia="es-AR"/>
        </w:rPr>
        <w:t>trellas Amarillas" y el grupo</w:t>
      </w:r>
      <w:r w:rsidR="007D02B3">
        <w:rPr>
          <w:rFonts w:ascii="Arial" w:eastAsia="Times New Roman" w:hAnsi="Arial" w:cs="Arial"/>
          <w:color w:val="222222"/>
          <w:szCs w:val="24"/>
          <w:lang w:eastAsia="es-AR"/>
        </w:rPr>
        <w:t xml:space="preserve"> </w:t>
      </w:r>
      <w:r w:rsidR="000464E7" w:rsidRPr="000464E7">
        <w:rPr>
          <w:rFonts w:ascii="Arial" w:eastAsia="Times New Roman" w:hAnsi="Arial" w:cs="Arial"/>
          <w:color w:val="222222"/>
          <w:szCs w:val="24"/>
          <w:lang w:eastAsia="es-AR"/>
        </w:rPr>
        <w:t xml:space="preserve">Vecinos </w:t>
      </w:r>
      <w:proofErr w:type="spellStart"/>
      <w:r w:rsidR="000464E7" w:rsidRPr="000464E7">
        <w:rPr>
          <w:rFonts w:ascii="Arial" w:eastAsia="Times New Roman" w:hAnsi="Arial" w:cs="Arial"/>
          <w:color w:val="222222"/>
          <w:szCs w:val="24"/>
          <w:lang w:eastAsia="es-AR"/>
        </w:rPr>
        <w:t>Autoconvocados</w:t>
      </w:r>
      <w:proofErr w:type="spellEnd"/>
      <w:r w:rsidR="000464E7" w:rsidRPr="000464E7">
        <w:rPr>
          <w:rFonts w:ascii="Arial" w:eastAsia="Times New Roman" w:hAnsi="Arial" w:cs="Arial"/>
          <w:color w:val="222222"/>
          <w:szCs w:val="24"/>
          <w:lang w:eastAsia="es-AR"/>
        </w:rPr>
        <w:t xml:space="preserve"> de Azul “Autovía YA”</w:t>
      </w:r>
      <w:r w:rsidR="007D22C9" w:rsidRPr="00CF7F88">
        <w:rPr>
          <w:rFonts w:ascii="Arial" w:eastAsia="Times New Roman" w:hAnsi="Arial" w:cs="Arial"/>
          <w:color w:val="222222"/>
          <w:szCs w:val="24"/>
          <w:lang w:eastAsia="es-AR"/>
        </w:rPr>
        <w:t xml:space="preserve"> la provisión y/o el diseño del contenido del material comunicacional a difundir.</w:t>
      </w:r>
    </w:p>
    <w:p w:rsidR="004C4542" w:rsidRPr="00CF7F88" w:rsidRDefault="004C4542" w:rsidP="00CF7F88">
      <w:pPr>
        <w:shd w:val="clear" w:color="auto" w:fill="FFFFFF"/>
        <w:spacing w:after="0" w:line="360" w:lineRule="auto"/>
        <w:jc w:val="both"/>
        <w:rPr>
          <w:rFonts w:ascii="Arial" w:eastAsia="Times New Roman" w:hAnsi="Arial" w:cs="Arial"/>
          <w:color w:val="222222"/>
          <w:szCs w:val="24"/>
          <w:lang w:eastAsia="es-AR"/>
        </w:rPr>
      </w:pPr>
    </w:p>
    <w:p w:rsidR="004C4542" w:rsidRPr="004C4542" w:rsidRDefault="00CF7F88" w:rsidP="004C4542">
      <w:pPr>
        <w:spacing w:after="0" w:line="360" w:lineRule="auto"/>
        <w:jc w:val="both"/>
        <w:rPr>
          <w:rFonts w:ascii="Arial" w:eastAsia="Calibri" w:hAnsi="Arial" w:cs="Arial"/>
          <w:bCs/>
          <w:lang w:val="es-MX"/>
        </w:rPr>
      </w:pPr>
      <w:r w:rsidRPr="00657EBC">
        <w:rPr>
          <w:rFonts w:ascii="Arial" w:eastAsia="Times New Roman" w:hAnsi="Arial" w:cs="Arial"/>
          <w:b/>
          <w:color w:val="222222"/>
          <w:szCs w:val="24"/>
          <w:u w:val="single"/>
          <w:lang w:eastAsia="es-AR"/>
        </w:rPr>
        <w:t>CUARTO.-</w:t>
      </w:r>
      <w:r w:rsidRPr="00CF7F88">
        <w:rPr>
          <w:rFonts w:ascii="Arial" w:eastAsia="Times New Roman" w:hAnsi="Arial" w:cs="Arial"/>
          <w:b/>
          <w:color w:val="222222"/>
          <w:szCs w:val="24"/>
          <w:lang w:eastAsia="es-AR"/>
        </w:rPr>
        <w:t xml:space="preserve"> </w:t>
      </w:r>
      <w:r w:rsidR="004C4542" w:rsidRPr="004C4542">
        <w:rPr>
          <w:rFonts w:ascii="Arial" w:eastAsia="Calibri" w:hAnsi="Arial" w:cs="Arial"/>
          <w:bCs/>
          <w:lang w:val="es-MX"/>
        </w:rPr>
        <w:t>COMUNICAR al Departamento Ejecutivo.</w:t>
      </w:r>
    </w:p>
    <w:p w:rsidR="004C4542" w:rsidRPr="004C4542" w:rsidRDefault="000464E7" w:rsidP="000464E7">
      <w:pPr>
        <w:spacing w:after="0" w:line="360" w:lineRule="auto"/>
        <w:ind w:left="1134"/>
        <w:jc w:val="both"/>
        <w:rPr>
          <w:rFonts w:ascii="Arial" w:eastAsia="Calibri" w:hAnsi="Arial" w:cs="Arial"/>
          <w:bCs/>
          <w:lang w:val="es-MX"/>
        </w:rPr>
      </w:pPr>
      <w:r w:rsidRPr="000464E7">
        <w:rPr>
          <w:rFonts w:ascii="Arial" w:eastAsia="Calibri" w:hAnsi="Arial" w:cs="Arial"/>
          <w:bCs/>
          <w:lang w:val="es-MX"/>
        </w:rPr>
        <w:t xml:space="preserve">DADA en la Sala de Sesiones del Concejo Deliberante del partido de Azul, en la </w:t>
      </w:r>
      <w:r w:rsidR="00657EBC">
        <w:rPr>
          <w:rFonts w:ascii="Arial" w:eastAsia="Calibri" w:hAnsi="Arial" w:cs="Arial"/>
          <w:bCs/>
          <w:lang w:val="es-MX"/>
        </w:rPr>
        <w:t xml:space="preserve">ciudad de Azul, constituida en la </w:t>
      </w:r>
      <w:r>
        <w:rPr>
          <w:rFonts w:ascii="Arial" w:eastAsia="Calibri" w:hAnsi="Arial" w:cs="Arial"/>
          <w:bCs/>
          <w:lang w:val="es-MX"/>
        </w:rPr>
        <w:t>Colectora de la Ruta Nacional N° 3</w:t>
      </w:r>
      <w:r w:rsidR="00657EBC" w:rsidRPr="00657EBC">
        <w:rPr>
          <w:rFonts w:ascii="Arial" w:eastAsia="Calibri" w:hAnsi="Arial" w:cs="Arial"/>
          <w:bCs/>
          <w:lang w:val="es-MX"/>
        </w:rPr>
        <w:t xml:space="preserve"> </w:t>
      </w:r>
      <w:r w:rsidR="00657EBC">
        <w:rPr>
          <w:rFonts w:ascii="Arial" w:eastAsia="Calibri" w:hAnsi="Arial" w:cs="Arial"/>
          <w:bCs/>
          <w:lang w:val="es-MX"/>
        </w:rPr>
        <w:t>-</w:t>
      </w:r>
      <w:r w:rsidR="00657EBC" w:rsidRPr="00657EBC">
        <w:rPr>
          <w:rFonts w:ascii="Arial" w:eastAsia="Calibri" w:hAnsi="Arial" w:cs="Arial"/>
          <w:bCs/>
          <w:lang w:val="es-MX"/>
        </w:rPr>
        <w:t>sector del Cristo</w:t>
      </w:r>
      <w:r w:rsidRPr="000464E7">
        <w:rPr>
          <w:rFonts w:ascii="Arial" w:eastAsia="Calibri" w:hAnsi="Arial" w:cs="Arial"/>
          <w:bCs/>
          <w:lang w:val="es-MX"/>
        </w:rPr>
        <w:t>, provincia de Buenos Aires</w:t>
      </w:r>
      <w:r w:rsidR="004C4542" w:rsidRPr="004C4542">
        <w:rPr>
          <w:rFonts w:ascii="Arial" w:eastAsia="Calibri" w:hAnsi="Arial" w:cs="Arial"/>
          <w:bCs/>
          <w:lang w:val="es-MX"/>
        </w:rPr>
        <w:t xml:space="preserve">, a los </w:t>
      </w:r>
      <w:r w:rsidR="004C4542">
        <w:rPr>
          <w:rFonts w:ascii="Arial" w:eastAsia="Calibri" w:hAnsi="Arial" w:cs="Arial"/>
          <w:bCs/>
          <w:lang w:val="es-MX"/>
        </w:rPr>
        <w:t>seis</w:t>
      </w:r>
      <w:r w:rsidR="004C4542" w:rsidRPr="004C4542">
        <w:rPr>
          <w:rFonts w:ascii="Arial" w:eastAsia="Calibri" w:hAnsi="Arial" w:cs="Arial"/>
          <w:bCs/>
          <w:lang w:val="es-MX"/>
        </w:rPr>
        <w:t xml:space="preserve"> día</w:t>
      </w:r>
      <w:r w:rsidR="004C4542">
        <w:rPr>
          <w:rFonts w:ascii="Arial" w:eastAsia="Calibri" w:hAnsi="Arial" w:cs="Arial"/>
          <w:bCs/>
          <w:lang w:val="es-MX"/>
        </w:rPr>
        <w:t>s</w:t>
      </w:r>
      <w:r w:rsidR="004C4542" w:rsidRPr="004C4542">
        <w:rPr>
          <w:rFonts w:ascii="Arial" w:eastAsia="Calibri" w:hAnsi="Arial" w:cs="Arial"/>
          <w:bCs/>
          <w:lang w:val="es-MX"/>
        </w:rPr>
        <w:t xml:space="preserve"> del mes de septiembre de dos mil veintiséis.</w:t>
      </w:r>
      <w:bookmarkStart w:id="0" w:name="_GoBack"/>
      <w:bookmarkEnd w:id="0"/>
    </w:p>
    <w:p w:rsidR="00CF7F88" w:rsidRPr="00CF7F88" w:rsidRDefault="004C4542" w:rsidP="004C4542">
      <w:pPr>
        <w:shd w:val="clear" w:color="auto" w:fill="FFFFFF"/>
        <w:spacing w:after="0" w:line="360" w:lineRule="auto"/>
        <w:jc w:val="both"/>
        <w:rPr>
          <w:rFonts w:ascii="Arial" w:eastAsia="Times New Roman" w:hAnsi="Arial" w:cs="Arial"/>
          <w:b/>
          <w:color w:val="222222"/>
          <w:szCs w:val="24"/>
          <w:lang w:eastAsia="es-AR"/>
        </w:rPr>
      </w:pPr>
      <w:r w:rsidRPr="004C4542">
        <w:rPr>
          <w:rFonts w:ascii="Arial" w:eastAsia="Calibri" w:hAnsi="Arial" w:cs="Arial"/>
          <w:bCs/>
          <w:lang w:val="es-MX"/>
        </w:rPr>
        <w:t>0</w:t>
      </w:r>
      <w:r w:rsidR="000464E7">
        <w:rPr>
          <w:rFonts w:ascii="Arial" w:eastAsia="Calibri" w:hAnsi="Arial" w:cs="Arial"/>
          <w:bCs/>
          <w:lang w:val="es-MX"/>
        </w:rPr>
        <w:t>8</w:t>
      </w:r>
      <w:r w:rsidRPr="004C4542">
        <w:rPr>
          <w:rFonts w:ascii="Arial" w:eastAsia="Calibri" w:hAnsi="Arial" w:cs="Arial"/>
          <w:bCs/>
          <w:lang w:val="es-MX"/>
        </w:rPr>
        <w:t>/09/2026.-uem</w:t>
      </w:r>
      <w:r w:rsidR="000464E7">
        <w:rPr>
          <w:rFonts w:ascii="Arial" w:eastAsia="Calibri" w:hAnsi="Arial" w:cs="Arial"/>
          <w:bCs/>
          <w:lang w:val="es-MX"/>
        </w:rPr>
        <w:t>.</w:t>
      </w:r>
    </w:p>
    <w:p w:rsidR="001E2852" w:rsidRPr="00CF7F88" w:rsidRDefault="001E2852" w:rsidP="00CF7F88">
      <w:pPr>
        <w:spacing w:after="0" w:line="360" w:lineRule="auto"/>
        <w:jc w:val="both"/>
        <w:rPr>
          <w:sz w:val="20"/>
        </w:rPr>
      </w:pPr>
    </w:p>
    <w:sectPr w:rsidR="001E2852" w:rsidRPr="00CF7F88" w:rsidSect="004C4542">
      <w:pgSz w:w="12240" w:h="20160" w:code="5"/>
      <w:pgMar w:top="3686" w:right="851" w:bottom="3119"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2C9"/>
    <w:rsid w:val="00032920"/>
    <w:rsid w:val="000464E7"/>
    <w:rsid w:val="000F4371"/>
    <w:rsid w:val="001E2852"/>
    <w:rsid w:val="002628E0"/>
    <w:rsid w:val="002F4916"/>
    <w:rsid w:val="00450AE4"/>
    <w:rsid w:val="004868B1"/>
    <w:rsid w:val="004C4542"/>
    <w:rsid w:val="005B4CA3"/>
    <w:rsid w:val="00657EBC"/>
    <w:rsid w:val="007D02B3"/>
    <w:rsid w:val="007D08A7"/>
    <w:rsid w:val="007D1FEC"/>
    <w:rsid w:val="007D22C9"/>
    <w:rsid w:val="00900BED"/>
    <w:rsid w:val="00917BDD"/>
    <w:rsid w:val="00B4032F"/>
    <w:rsid w:val="00CF7F88"/>
    <w:rsid w:val="00E7103E"/>
    <w:rsid w:val="00EA565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6BD905-D8E3-4BDC-AED2-8817F1AF0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B4CA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B4C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176096">
      <w:bodyDiv w:val="1"/>
      <w:marLeft w:val="0"/>
      <w:marRight w:val="0"/>
      <w:marTop w:val="0"/>
      <w:marBottom w:val="0"/>
      <w:divBdr>
        <w:top w:val="none" w:sz="0" w:space="0" w:color="auto"/>
        <w:left w:val="none" w:sz="0" w:space="0" w:color="auto"/>
        <w:bottom w:val="none" w:sz="0" w:space="0" w:color="auto"/>
        <w:right w:val="none" w:sz="0" w:space="0" w:color="auto"/>
      </w:divBdr>
      <w:divsChild>
        <w:div w:id="317392341">
          <w:marLeft w:val="0"/>
          <w:marRight w:val="0"/>
          <w:marTop w:val="0"/>
          <w:marBottom w:val="0"/>
          <w:divBdr>
            <w:top w:val="none" w:sz="0" w:space="0" w:color="auto"/>
            <w:left w:val="none" w:sz="0" w:space="0" w:color="auto"/>
            <w:bottom w:val="none" w:sz="0" w:space="0" w:color="auto"/>
            <w:right w:val="none" w:sz="0" w:space="0" w:color="auto"/>
          </w:divBdr>
        </w:div>
        <w:div w:id="1256595643">
          <w:marLeft w:val="0"/>
          <w:marRight w:val="0"/>
          <w:marTop w:val="0"/>
          <w:marBottom w:val="0"/>
          <w:divBdr>
            <w:top w:val="none" w:sz="0" w:space="0" w:color="auto"/>
            <w:left w:val="none" w:sz="0" w:space="0" w:color="auto"/>
            <w:bottom w:val="none" w:sz="0" w:space="0" w:color="auto"/>
            <w:right w:val="none" w:sz="0" w:space="0" w:color="auto"/>
          </w:divBdr>
        </w:div>
        <w:div w:id="765688275">
          <w:marLeft w:val="0"/>
          <w:marRight w:val="0"/>
          <w:marTop w:val="0"/>
          <w:marBottom w:val="0"/>
          <w:divBdr>
            <w:top w:val="none" w:sz="0" w:space="0" w:color="auto"/>
            <w:left w:val="none" w:sz="0" w:space="0" w:color="auto"/>
            <w:bottom w:val="none" w:sz="0" w:space="0" w:color="auto"/>
            <w:right w:val="none" w:sz="0" w:space="0" w:color="auto"/>
          </w:divBdr>
        </w:div>
        <w:div w:id="775639250">
          <w:marLeft w:val="0"/>
          <w:marRight w:val="0"/>
          <w:marTop w:val="0"/>
          <w:marBottom w:val="0"/>
          <w:divBdr>
            <w:top w:val="none" w:sz="0" w:space="0" w:color="auto"/>
            <w:left w:val="none" w:sz="0" w:space="0" w:color="auto"/>
            <w:bottom w:val="none" w:sz="0" w:space="0" w:color="auto"/>
            <w:right w:val="none" w:sz="0" w:space="0" w:color="auto"/>
          </w:divBdr>
        </w:div>
        <w:div w:id="604844841">
          <w:marLeft w:val="0"/>
          <w:marRight w:val="0"/>
          <w:marTop w:val="0"/>
          <w:marBottom w:val="0"/>
          <w:divBdr>
            <w:top w:val="none" w:sz="0" w:space="0" w:color="auto"/>
            <w:left w:val="none" w:sz="0" w:space="0" w:color="auto"/>
            <w:bottom w:val="none" w:sz="0" w:space="0" w:color="auto"/>
            <w:right w:val="none" w:sz="0" w:space="0" w:color="auto"/>
          </w:divBdr>
        </w:div>
        <w:div w:id="1077284825">
          <w:marLeft w:val="0"/>
          <w:marRight w:val="0"/>
          <w:marTop w:val="0"/>
          <w:marBottom w:val="0"/>
          <w:divBdr>
            <w:top w:val="none" w:sz="0" w:space="0" w:color="auto"/>
            <w:left w:val="none" w:sz="0" w:space="0" w:color="auto"/>
            <w:bottom w:val="none" w:sz="0" w:space="0" w:color="auto"/>
            <w:right w:val="none" w:sz="0" w:space="0" w:color="auto"/>
          </w:divBdr>
        </w:div>
        <w:div w:id="182286742">
          <w:marLeft w:val="0"/>
          <w:marRight w:val="0"/>
          <w:marTop w:val="0"/>
          <w:marBottom w:val="0"/>
          <w:divBdr>
            <w:top w:val="none" w:sz="0" w:space="0" w:color="auto"/>
            <w:left w:val="none" w:sz="0" w:space="0" w:color="auto"/>
            <w:bottom w:val="none" w:sz="0" w:space="0" w:color="auto"/>
            <w:right w:val="none" w:sz="0" w:space="0" w:color="auto"/>
          </w:divBdr>
        </w:div>
        <w:div w:id="399060573">
          <w:marLeft w:val="0"/>
          <w:marRight w:val="0"/>
          <w:marTop w:val="0"/>
          <w:marBottom w:val="0"/>
          <w:divBdr>
            <w:top w:val="none" w:sz="0" w:space="0" w:color="auto"/>
            <w:left w:val="none" w:sz="0" w:space="0" w:color="auto"/>
            <w:bottom w:val="none" w:sz="0" w:space="0" w:color="auto"/>
            <w:right w:val="none" w:sz="0" w:space="0" w:color="auto"/>
          </w:divBdr>
        </w:div>
        <w:div w:id="911309280">
          <w:marLeft w:val="0"/>
          <w:marRight w:val="0"/>
          <w:marTop w:val="0"/>
          <w:marBottom w:val="0"/>
          <w:divBdr>
            <w:top w:val="none" w:sz="0" w:space="0" w:color="auto"/>
            <w:left w:val="none" w:sz="0" w:space="0" w:color="auto"/>
            <w:bottom w:val="none" w:sz="0" w:space="0" w:color="auto"/>
            <w:right w:val="none" w:sz="0" w:space="0" w:color="auto"/>
          </w:divBdr>
        </w:div>
        <w:div w:id="895746941">
          <w:marLeft w:val="0"/>
          <w:marRight w:val="0"/>
          <w:marTop w:val="0"/>
          <w:marBottom w:val="0"/>
          <w:divBdr>
            <w:top w:val="none" w:sz="0" w:space="0" w:color="auto"/>
            <w:left w:val="none" w:sz="0" w:space="0" w:color="auto"/>
            <w:bottom w:val="none" w:sz="0" w:space="0" w:color="auto"/>
            <w:right w:val="none" w:sz="0" w:space="0" w:color="auto"/>
          </w:divBdr>
        </w:div>
        <w:div w:id="1827552527">
          <w:marLeft w:val="0"/>
          <w:marRight w:val="0"/>
          <w:marTop w:val="0"/>
          <w:marBottom w:val="0"/>
          <w:divBdr>
            <w:top w:val="none" w:sz="0" w:space="0" w:color="auto"/>
            <w:left w:val="none" w:sz="0" w:space="0" w:color="auto"/>
            <w:bottom w:val="none" w:sz="0" w:space="0" w:color="auto"/>
            <w:right w:val="none" w:sz="0" w:space="0" w:color="auto"/>
          </w:divBdr>
        </w:div>
        <w:div w:id="248006590">
          <w:marLeft w:val="0"/>
          <w:marRight w:val="0"/>
          <w:marTop w:val="0"/>
          <w:marBottom w:val="0"/>
          <w:divBdr>
            <w:top w:val="none" w:sz="0" w:space="0" w:color="auto"/>
            <w:left w:val="none" w:sz="0" w:space="0" w:color="auto"/>
            <w:bottom w:val="none" w:sz="0" w:space="0" w:color="auto"/>
            <w:right w:val="none" w:sz="0" w:space="0" w:color="auto"/>
          </w:divBdr>
        </w:div>
      </w:divsChild>
    </w:div>
    <w:div w:id="1746144662">
      <w:bodyDiv w:val="1"/>
      <w:marLeft w:val="0"/>
      <w:marRight w:val="0"/>
      <w:marTop w:val="0"/>
      <w:marBottom w:val="0"/>
      <w:divBdr>
        <w:top w:val="none" w:sz="0" w:space="0" w:color="auto"/>
        <w:left w:val="none" w:sz="0" w:space="0" w:color="auto"/>
        <w:bottom w:val="none" w:sz="0" w:space="0" w:color="auto"/>
        <w:right w:val="none" w:sz="0" w:space="0" w:color="auto"/>
      </w:divBdr>
      <w:divsChild>
        <w:div w:id="976105415">
          <w:marLeft w:val="0"/>
          <w:marRight w:val="0"/>
          <w:marTop w:val="0"/>
          <w:marBottom w:val="0"/>
          <w:divBdr>
            <w:top w:val="none" w:sz="0" w:space="0" w:color="auto"/>
            <w:left w:val="none" w:sz="0" w:space="0" w:color="auto"/>
            <w:bottom w:val="none" w:sz="0" w:space="0" w:color="auto"/>
            <w:right w:val="none" w:sz="0" w:space="0" w:color="auto"/>
          </w:divBdr>
        </w:div>
        <w:div w:id="1783381703">
          <w:marLeft w:val="0"/>
          <w:marRight w:val="0"/>
          <w:marTop w:val="0"/>
          <w:marBottom w:val="0"/>
          <w:divBdr>
            <w:top w:val="none" w:sz="0" w:space="0" w:color="auto"/>
            <w:left w:val="none" w:sz="0" w:space="0" w:color="auto"/>
            <w:bottom w:val="none" w:sz="0" w:space="0" w:color="auto"/>
            <w:right w:val="none" w:sz="0" w:space="0" w:color="auto"/>
          </w:divBdr>
        </w:div>
        <w:div w:id="1748988915">
          <w:marLeft w:val="0"/>
          <w:marRight w:val="0"/>
          <w:marTop w:val="0"/>
          <w:marBottom w:val="0"/>
          <w:divBdr>
            <w:top w:val="none" w:sz="0" w:space="0" w:color="auto"/>
            <w:left w:val="none" w:sz="0" w:space="0" w:color="auto"/>
            <w:bottom w:val="none" w:sz="0" w:space="0" w:color="auto"/>
            <w:right w:val="none" w:sz="0" w:space="0" w:color="auto"/>
          </w:divBdr>
        </w:div>
        <w:div w:id="1827739070">
          <w:marLeft w:val="0"/>
          <w:marRight w:val="0"/>
          <w:marTop w:val="0"/>
          <w:marBottom w:val="0"/>
          <w:divBdr>
            <w:top w:val="none" w:sz="0" w:space="0" w:color="auto"/>
            <w:left w:val="none" w:sz="0" w:space="0" w:color="auto"/>
            <w:bottom w:val="none" w:sz="0" w:space="0" w:color="auto"/>
            <w:right w:val="none" w:sz="0" w:space="0" w:color="auto"/>
          </w:divBdr>
        </w:div>
        <w:div w:id="672878478">
          <w:marLeft w:val="0"/>
          <w:marRight w:val="0"/>
          <w:marTop w:val="0"/>
          <w:marBottom w:val="0"/>
          <w:divBdr>
            <w:top w:val="none" w:sz="0" w:space="0" w:color="auto"/>
            <w:left w:val="none" w:sz="0" w:space="0" w:color="auto"/>
            <w:bottom w:val="none" w:sz="0" w:space="0" w:color="auto"/>
            <w:right w:val="none" w:sz="0" w:space="0" w:color="auto"/>
          </w:divBdr>
        </w:div>
        <w:div w:id="328481125">
          <w:marLeft w:val="0"/>
          <w:marRight w:val="0"/>
          <w:marTop w:val="0"/>
          <w:marBottom w:val="0"/>
          <w:divBdr>
            <w:top w:val="none" w:sz="0" w:space="0" w:color="auto"/>
            <w:left w:val="none" w:sz="0" w:space="0" w:color="auto"/>
            <w:bottom w:val="none" w:sz="0" w:space="0" w:color="auto"/>
            <w:right w:val="none" w:sz="0" w:space="0" w:color="auto"/>
          </w:divBdr>
        </w:div>
        <w:div w:id="1945261970">
          <w:marLeft w:val="0"/>
          <w:marRight w:val="0"/>
          <w:marTop w:val="0"/>
          <w:marBottom w:val="0"/>
          <w:divBdr>
            <w:top w:val="none" w:sz="0" w:space="0" w:color="auto"/>
            <w:left w:val="none" w:sz="0" w:space="0" w:color="auto"/>
            <w:bottom w:val="none" w:sz="0" w:space="0" w:color="auto"/>
            <w:right w:val="none" w:sz="0" w:space="0" w:color="auto"/>
          </w:divBdr>
        </w:div>
        <w:div w:id="242296902">
          <w:marLeft w:val="0"/>
          <w:marRight w:val="0"/>
          <w:marTop w:val="0"/>
          <w:marBottom w:val="0"/>
          <w:divBdr>
            <w:top w:val="none" w:sz="0" w:space="0" w:color="auto"/>
            <w:left w:val="none" w:sz="0" w:space="0" w:color="auto"/>
            <w:bottom w:val="none" w:sz="0" w:space="0" w:color="auto"/>
            <w:right w:val="none" w:sz="0" w:space="0" w:color="auto"/>
          </w:divBdr>
        </w:div>
        <w:div w:id="608511037">
          <w:marLeft w:val="0"/>
          <w:marRight w:val="0"/>
          <w:marTop w:val="0"/>
          <w:marBottom w:val="0"/>
          <w:divBdr>
            <w:top w:val="none" w:sz="0" w:space="0" w:color="auto"/>
            <w:left w:val="none" w:sz="0" w:space="0" w:color="auto"/>
            <w:bottom w:val="none" w:sz="0" w:space="0" w:color="auto"/>
            <w:right w:val="none" w:sz="0" w:space="0" w:color="auto"/>
          </w:divBdr>
        </w:div>
        <w:div w:id="940600914">
          <w:marLeft w:val="0"/>
          <w:marRight w:val="0"/>
          <w:marTop w:val="0"/>
          <w:marBottom w:val="0"/>
          <w:divBdr>
            <w:top w:val="none" w:sz="0" w:space="0" w:color="auto"/>
            <w:left w:val="none" w:sz="0" w:space="0" w:color="auto"/>
            <w:bottom w:val="none" w:sz="0" w:space="0" w:color="auto"/>
            <w:right w:val="none" w:sz="0" w:space="0" w:color="auto"/>
          </w:divBdr>
        </w:div>
        <w:div w:id="1726644017">
          <w:marLeft w:val="0"/>
          <w:marRight w:val="0"/>
          <w:marTop w:val="0"/>
          <w:marBottom w:val="0"/>
          <w:divBdr>
            <w:top w:val="none" w:sz="0" w:space="0" w:color="auto"/>
            <w:left w:val="none" w:sz="0" w:space="0" w:color="auto"/>
            <w:bottom w:val="none" w:sz="0" w:space="0" w:color="auto"/>
            <w:right w:val="none" w:sz="0" w:space="0" w:color="auto"/>
          </w:divBdr>
        </w:div>
        <w:div w:id="496117175">
          <w:marLeft w:val="0"/>
          <w:marRight w:val="0"/>
          <w:marTop w:val="0"/>
          <w:marBottom w:val="0"/>
          <w:divBdr>
            <w:top w:val="none" w:sz="0" w:space="0" w:color="auto"/>
            <w:left w:val="none" w:sz="0" w:space="0" w:color="auto"/>
            <w:bottom w:val="none" w:sz="0" w:space="0" w:color="auto"/>
            <w:right w:val="none" w:sz="0" w:space="0" w:color="auto"/>
          </w:divBdr>
        </w:div>
        <w:div w:id="1670326279">
          <w:marLeft w:val="0"/>
          <w:marRight w:val="0"/>
          <w:marTop w:val="0"/>
          <w:marBottom w:val="0"/>
          <w:divBdr>
            <w:top w:val="none" w:sz="0" w:space="0" w:color="auto"/>
            <w:left w:val="none" w:sz="0" w:space="0" w:color="auto"/>
            <w:bottom w:val="none" w:sz="0" w:space="0" w:color="auto"/>
            <w:right w:val="none" w:sz="0" w:space="0" w:color="auto"/>
          </w:divBdr>
        </w:div>
        <w:div w:id="9952992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F4BD2-7090-43B1-A07B-29B9A4A43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Pages>
  <Words>773</Words>
  <Characters>4255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usuario</cp:lastModifiedBy>
  <cp:revision>11</cp:revision>
  <cp:lastPrinted>2026-09-03T16:52:00Z</cp:lastPrinted>
  <dcterms:created xsi:type="dcterms:W3CDTF">2026-09-03T13:57:00Z</dcterms:created>
  <dcterms:modified xsi:type="dcterms:W3CDTF">2026-09-08T13:53:00Z</dcterms:modified>
</cp:coreProperties>
</file>