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ED4" w:rsidRPr="001C1ED4" w:rsidRDefault="001C1ED4" w:rsidP="00277476">
      <w:pPr>
        <w:spacing w:after="0" w:line="360" w:lineRule="auto"/>
        <w:ind w:firstLine="2552"/>
        <w:jc w:val="right"/>
        <w:outlineLvl w:val="2"/>
        <w:rPr>
          <w:rFonts w:ascii="Arial" w:eastAsia="Times New Roman" w:hAnsi="Arial" w:cs="Arial"/>
          <w:b/>
          <w:bCs/>
          <w:lang w:val="es-ES" w:eastAsia="es-AR"/>
        </w:rPr>
      </w:pPr>
      <w:r w:rsidRPr="001C1ED4">
        <w:rPr>
          <w:rFonts w:ascii="Arial" w:eastAsia="Times New Roman" w:hAnsi="Arial" w:cs="Arial"/>
          <w:b/>
          <w:bCs/>
          <w:u w:val="single"/>
          <w:lang w:val="es-ES" w:eastAsia="es-AR"/>
        </w:rPr>
        <w:t>RESOLUCIÓN NÚMERO 5.</w:t>
      </w:r>
      <w:r>
        <w:rPr>
          <w:rFonts w:ascii="Arial" w:eastAsia="Times New Roman" w:hAnsi="Arial" w:cs="Arial"/>
          <w:b/>
          <w:bCs/>
          <w:u w:val="single"/>
          <w:lang w:val="es-ES" w:eastAsia="es-AR"/>
        </w:rPr>
        <w:t>300</w:t>
      </w:r>
    </w:p>
    <w:p w:rsidR="001C1ED4" w:rsidRPr="001C1ED4" w:rsidRDefault="001C1ED4" w:rsidP="00277476">
      <w:pPr>
        <w:spacing w:after="0" w:line="360" w:lineRule="auto"/>
        <w:jc w:val="both"/>
        <w:outlineLvl w:val="2"/>
        <w:rPr>
          <w:rFonts w:ascii="Arial" w:eastAsia="Arial" w:hAnsi="Arial" w:cs="Arial"/>
          <w:b/>
          <w:bCs/>
          <w:lang w:val="es-ES"/>
        </w:rPr>
      </w:pPr>
    </w:p>
    <w:p w:rsidR="00DB57E1" w:rsidRDefault="001C1ED4" w:rsidP="00277476">
      <w:pPr>
        <w:spacing w:after="0" w:line="360" w:lineRule="auto"/>
        <w:jc w:val="both"/>
        <w:rPr>
          <w:rFonts w:ascii="Arial" w:eastAsia="Arial" w:hAnsi="Arial" w:cs="Arial"/>
          <w:b/>
          <w:lang w:val="es-ES"/>
        </w:rPr>
      </w:pPr>
      <w:r w:rsidRPr="001C1ED4">
        <w:rPr>
          <w:rFonts w:ascii="Arial" w:eastAsia="Arial" w:hAnsi="Arial" w:cs="Arial"/>
          <w:b/>
          <w:bCs/>
          <w:lang w:val="es-ES"/>
        </w:rPr>
        <w:t>EXPEDIENTE Nº 17.</w:t>
      </w:r>
      <w:r>
        <w:rPr>
          <w:rFonts w:ascii="Arial" w:eastAsia="Arial" w:hAnsi="Arial" w:cs="Arial"/>
          <w:b/>
          <w:bCs/>
          <w:lang w:val="es-ES"/>
        </w:rPr>
        <w:t>128</w:t>
      </w:r>
      <w:r w:rsidRPr="001C1ED4">
        <w:rPr>
          <w:rFonts w:ascii="Arial" w:eastAsia="Arial" w:hAnsi="Arial" w:cs="Arial"/>
          <w:b/>
          <w:bCs/>
          <w:lang w:val="es-ES"/>
        </w:rPr>
        <w:t xml:space="preserve">/2026 C.D. (Archivo Nº </w:t>
      </w:r>
      <w:r>
        <w:rPr>
          <w:rFonts w:ascii="Arial" w:eastAsia="Arial" w:hAnsi="Arial" w:cs="Arial"/>
          <w:b/>
          <w:bCs/>
          <w:lang w:val="es-ES"/>
        </w:rPr>
        <w:t>320</w:t>
      </w:r>
      <w:r w:rsidRPr="001C1ED4">
        <w:rPr>
          <w:rFonts w:ascii="Arial" w:eastAsia="Arial" w:hAnsi="Arial" w:cs="Arial"/>
          <w:b/>
          <w:bCs/>
          <w:lang w:val="es-ES"/>
        </w:rPr>
        <w:t xml:space="preserve">/2026). </w:t>
      </w:r>
      <w:r w:rsidR="00590914">
        <w:rPr>
          <w:rFonts w:ascii="Arial" w:eastAsia="Arial" w:hAnsi="Arial" w:cs="Arial"/>
          <w:b/>
          <w:bCs/>
          <w:lang w:val="es-ES"/>
        </w:rPr>
        <w:t xml:space="preserve">CONCEJALES </w:t>
      </w:r>
      <w:r>
        <w:rPr>
          <w:rFonts w:ascii="Arial" w:eastAsia="Arial" w:hAnsi="Arial" w:cs="Arial"/>
          <w:b/>
          <w:bCs/>
          <w:lang w:val="es-ES"/>
        </w:rPr>
        <w:t xml:space="preserve">INTEGRANTES </w:t>
      </w:r>
      <w:r w:rsidR="00590914">
        <w:rPr>
          <w:rFonts w:ascii="Arial" w:eastAsia="Arial" w:hAnsi="Arial" w:cs="Arial"/>
          <w:b/>
          <w:bCs/>
          <w:lang w:val="es-ES"/>
        </w:rPr>
        <w:t xml:space="preserve">DEL </w:t>
      </w:r>
      <w:r w:rsidRPr="001C1ED4">
        <w:rPr>
          <w:rFonts w:ascii="Arial" w:eastAsia="Arial" w:hAnsi="Arial" w:cs="Arial"/>
          <w:b/>
          <w:bCs/>
          <w:lang w:val="es-ES"/>
        </w:rPr>
        <w:t xml:space="preserve">BLOQUE FUERZA PATRIA. </w:t>
      </w:r>
      <w:r w:rsidRPr="001C1ED4">
        <w:rPr>
          <w:rFonts w:ascii="Arial" w:eastAsia="Arial" w:hAnsi="Arial" w:cs="Arial"/>
          <w:b/>
          <w:lang w:val="es-ES"/>
        </w:rPr>
        <w:t>Eleva</w:t>
      </w:r>
      <w:r>
        <w:rPr>
          <w:rFonts w:ascii="Arial" w:eastAsia="Arial" w:hAnsi="Arial" w:cs="Arial"/>
          <w:b/>
          <w:lang w:val="es-ES"/>
        </w:rPr>
        <w:t>n</w:t>
      </w:r>
      <w:r w:rsidRPr="001C1ED4">
        <w:rPr>
          <w:rFonts w:ascii="Arial" w:eastAsia="Arial" w:hAnsi="Arial" w:cs="Arial"/>
          <w:b/>
          <w:lang w:val="es-ES"/>
        </w:rPr>
        <w:t xml:space="preserve"> proyecto de Resolución </w:t>
      </w:r>
      <w:r w:rsidR="00590914">
        <w:rPr>
          <w:rFonts w:ascii="Arial" w:eastAsia="Arial" w:hAnsi="Arial" w:cs="Arial"/>
          <w:b/>
          <w:lang w:val="es-ES"/>
        </w:rPr>
        <w:t>relacionado</w:t>
      </w:r>
      <w:r w:rsidRPr="001C1ED4">
        <w:rPr>
          <w:rFonts w:ascii="Arial" w:eastAsia="Arial" w:hAnsi="Arial" w:cs="Arial"/>
          <w:b/>
          <w:lang w:val="es-ES"/>
        </w:rPr>
        <w:t xml:space="preserve"> </w:t>
      </w:r>
      <w:r>
        <w:rPr>
          <w:rFonts w:ascii="Arial" w:eastAsia="Arial" w:hAnsi="Arial" w:cs="Arial"/>
          <w:b/>
          <w:lang w:val="es-ES"/>
        </w:rPr>
        <w:t xml:space="preserve">con la </w:t>
      </w:r>
      <w:r w:rsidR="00590914">
        <w:rPr>
          <w:rFonts w:ascii="Arial" w:eastAsia="Arial" w:hAnsi="Arial" w:cs="Arial"/>
          <w:b/>
          <w:lang w:val="es-ES"/>
        </w:rPr>
        <w:t>situación</w:t>
      </w:r>
      <w:r>
        <w:rPr>
          <w:rFonts w:ascii="Arial" w:eastAsia="Arial" w:hAnsi="Arial" w:cs="Arial"/>
          <w:b/>
          <w:lang w:val="es-ES"/>
        </w:rPr>
        <w:t xml:space="preserve"> laboral del personal de la Planta</w:t>
      </w:r>
      <w:r w:rsidR="00590914">
        <w:rPr>
          <w:rFonts w:ascii="Arial" w:eastAsia="Arial" w:hAnsi="Arial" w:cs="Arial"/>
          <w:b/>
          <w:lang w:val="es-ES"/>
        </w:rPr>
        <w:t xml:space="preserve"> FANAZUL</w:t>
      </w:r>
      <w:r>
        <w:rPr>
          <w:rFonts w:ascii="Arial" w:eastAsia="Arial" w:hAnsi="Arial" w:cs="Arial"/>
          <w:b/>
          <w:lang w:val="es-ES"/>
        </w:rPr>
        <w:t>.</w:t>
      </w:r>
    </w:p>
    <w:p w:rsidR="00277476" w:rsidRDefault="00277476" w:rsidP="00277476">
      <w:pPr>
        <w:spacing w:after="0" w:line="360" w:lineRule="auto"/>
        <w:jc w:val="both"/>
        <w:rPr>
          <w:rFonts w:ascii="Arial" w:eastAsia="Times New Roman" w:hAnsi="Arial" w:cs="Arial"/>
          <w:b/>
          <w:bCs/>
          <w:szCs w:val="24"/>
          <w:lang w:val="es-ES" w:eastAsia="es-AR"/>
        </w:rPr>
      </w:pPr>
    </w:p>
    <w:p w:rsidR="00DB57E1" w:rsidRDefault="00952E97" w:rsidP="00277476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es-AR"/>
        </w:rPr>
      </w:pPr>
      <w:r>
        <w:rPr>
          <w:rFonts w:ascii="Arial" w:eastAsia="Times New Roman" w:hAnsi="Arial" w:cs="Arial"/>
          <w:b/>
          <w:bCs/>
          <w:szCs w:val="24"/>
          <w:lang w:eastAsia="es-AR"/>
        </w:rPr>
        <w:t xml:space="preserve">VISTO </w:t>
      </w:r>
      <w:r w:rsidRPr="00952E97">
        <w:rPr>
          <w:rFonts w:ascii="Arial" w:eastAsia="Times New Roman" w:hAnsi="Arial" w:cs="Arial"/>
          <w:bCs/>
          <w:szCs w:val="24"/>
          <w:lang w:eastAsia="es-AR"/>
        </w:rPr>
        <w:t>e</w:t>
      </w:r>
      <w:r w:rsidR="00DB57E1" w:rsidRPr="00DB57E1">
        <w:rPr>
          <w:rFonts w:ascii="Arial" w:eastAsia="Times New Roman" w:hAnsi="Arial" w:cs="Arial"/>
          <w:szCs w:val="24"/>
          <w:lang w:eastAsia="es-AR"/>
        </w:rPr>
        <w:t>l dispensamiento de tareas de veintinueve (29) empleados de Fabricaciones Militares de la planta de FANAZUL, comunicado mediante telegrama el pasado 31 de julio de 2026, y el consiguiente estado de temor e incertidumbre respecto de l</w:t>
      </w:r>
      <w:r>
        <w:rPr>
          <w:rFonts w:ascii="Arial" w:eastAsia="Times New Roman" w:hAnsi="Arial" w:cs="Arial"/>
          <w:szCs w:val="24"/>
          <w:lang w:eastAsia="es-AR"/>
        </w:rPr>
        <w:t>a continuidad de dicha planta.</w:t>
      </w:r>
    </w:p>
    <w:p w:rsidR="00277476" w:rsidRPr="00DB57E1" w:rsidRDefault="00277476" w:rsidP="00277476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es-AR"/>
        </w:rPr>
      </w:pPr>
    </w:p>
    <w:p w:rsidR="00E55CD7" w:rsidRPr="00952E97" w:rsidRDefault="00952E97" w:rsidP="00277476">
      <w:pPr>
        <w:spacing w:after="0" w:line="360" w:lineRule="auto"/>
        <w:ind w:firstLine="851"/>
        <w:jc w:val="both"/>
        <w:rPr>
          <w:rFonts w:ascii="Arial" w:eastAsia="Times New Roman" w:hAnsi="Arial" w:cs="Arial"/>
          <w:szCs w:val="24"/>
          <w:lang w:eastAsia="es-AR"/>
        </w:rPr>
      </w:pPr>
      <w:r>
        <w:rPr>
          <w:rFonts w:ascii="Arial" w:eastAsia="Times New Roman" w:hAnsi="Arial" w:cs="Arial"/>
          <w:b/>
          <w:bCs/>
          <w:szCs w:val="24"/>
          <w:lang w:eastAsia="es-AR"/>
        </w:rPr>
        <w:t>Y CONSIDERANDO</w:t>
      </w:r>
    </w:p>
    <w:p w:rsidR="00DB57E1" w:rsidRPr="00DB57E1" w:rsidRDefault="00DB57E1" w:rsidP="00277476">
      <w:pPr>
        <w:spacing w:after="0" w:line="360" w:lineRule="auto"/>
        <w:ind w:firstLine="851"/>
        <w:jc w:val="both"/>
        <w:rPr>
          <w:rFonts w:ascii="Arial" w:eastAsia="Times New Roman" w:hAnsi="Arial" w:cs="Arial"/>
          <w:szCs w:val="24"/>
          <w:lang w:eastAsia="es-AR"/>
        </w:rPr>
      </w:pPr>
      <w:r w:rsidRPr="00DB57E1">
        <w:rPr>
          <w:rFonts w:ascii="Arial" w:eastAsia="Times New Roman" w:hAnsi="Arial" w:cs="Arial"/>
          <w:szCs w:val="24"/>
          <w:lang w:eastAsia="es-AR"/>
        </w:rPr>
        <w:t>Que este Concejo Deliberante ha manifestado de manera reiterada su profunda preocupación por el avance sobre los derechos de los trabajadores y el riesgo latente de un posible cierre de la planta de FANAZUL.</w:t>
      </w:r>
    </w:p>
    <w:p w:rsidR="00212CDB" w:rsidRPr="00DB57E1" w:rsidRDefault="00DB57E1" w:rsidP="00277476">
      <w:pPr>
        <w:spacing w:after="0" w:line="360" w:lineRule="auto"/>
        <w:ind w:firstLine="851"/>
        <w:jc w:val="both"/>
        <w:rPr>
          <w:rFonts w:ascii="Arial" w:eastAsia="Times New Roman" w:hAnsi="Arial" w:cs="Arial"/>
          <w:szCs w:val="24"/>
          <w:lang w:eastAsia="es-AR"/>
        </w:rPr>
      </w:pPr>
      <w:r w:rsidRPr="00DB57E1">
        <w:rPr>
          <w:rFonts w:ascii="Arial" w:eastAsia="Times New Roman" w:hAnsi="Arial" w:cs="Arial"/>
          <w:szCs w:val="24"/>
          <w:lang w:eastAsia="es-AR"/>
        </w:rPr>
        <w:t>Que en mayo del corriente año, a solicitud de los trabajadores, se llevó a cabo una reunión con los ediles con motivo de la quita del servicio de transporte al personal, oportunida</w:t>
      </w:r>
      <w:r w:rsidR="00136056" w:rsidRPr="00952E97">
        <w:rPr>
          <w:rFonts w:ascii="Arial" w:eastAsia="Times New Roman" w:hAnsi="Arial" w:cs="Arial"/>
          <w:szCs w:val="24"/>
          <w:lang w:eastAsia="es-AR"/>
        </w:rPr>
        <w:t>d en la cua</w:t>
      </w:r>
      <w:r w:rsidR="00B9343C" w:rsidRPr="00952E97">
        <w:rPr>
          <w:rFonts w:ascii="Arial" w:eastAsia="Times New Roman" w:hAnsi="Arial" w:cs="Arial"/>
          <w:szCs w:val="24"/>
          <w:lang w:eastAsia="es-AR"/>
        </w:rPr>
        <w:t>l los fabriqueros expresaron</w:t>
      </w:r>
      <w:r w:rsidRPr="00DB57E1">
        <w:rPr>
          <w:rFonts w:ascii="Arial" w:eastAsia="Times New Roman" w:hAnsi="Arial" w:cs="Arial"/>
          <w:szCs w:val="24"/>
          <w:lang w:eastAsia="es-AR"/>
        </w:rPr>
        <w:t xml:space="preserve"> su preocupación ante la inacción de las autoridades, situación que conducía a la planta a la improductividad.</w:t>
      </w:r>
    </w:p>
    <w:p w:rsidR="00212CDB" w:rsidRPr="00952E97" w:rsidRDefault="00DB57E1" w:rsidP="00277476">
      <w:pPr>
        <w:spacing w:after="0" w:line="360" w:lineRule="auto"/>
        <w:ind w:firstLine="851"/>
        <w:jc w:val="both"/>
        <w:rPr>
          <w:rFonts w:ascii="Arial" w:eastAsia="Times New Roman" w:hAnsi="Arial" w:cs="Arial"/>
          <w:szCs w:val="24"/>
          <w:lang w:eastAsia="es-AR"/>
        </w:rPr>
      </w:pPr>
      <w:r w:rsidRPr="00DB57E1">
        <w:rPr>
          <w:rFonts w:ascii="Arial" w:eastAsia="Times New Roman" w:hAnsi="Arial" w:cs="Arial"/>
          <w:szCs w:val="24"/>
          <w:lang w:eastAsia="es-AR"/>
        </w:rPr>
        <w:t>Que</w:t>
      </w:r>
      <w:r w:rsidR="00952E97">
        <w:rPr>
          <w:rFonts w:ascii="Arial" w:eastAsia="Times New Roman" w:hAnsi="Arial" w:cs="Arial"/>
          <w:szCs w:val="24"/>
          <w:lang w:eastAsia="es-AR"/>
        </w:rPr>
        <w:t>,</w:t>
      </w:r>
      <w:r w:rsidRPr="00DB57E1">
        <w:rPr>
          <w:rFonts w:ascii="Arial" w:eastAsia="Times New Roman" w:hAnsi="Arial" w:cs="Arial"/>
          <w:szCs w:val="24"/>
          <w:lang w:eastAsia="es-AR"/>
        </w:rPr>
        <w:t xml:space="preserve"> durante dicho encuentro, el testimonio de los trabajadores generó una gran alarma</w:t>
      </w:r>
      <w:r w:rsidR="00F87A6C">
        <w:rPr>
          <w:rFonts w:ascii="Arial" w:eastAsia="Times New Roman" w:hAnsi="Arial" w:cs="Arial"/>
          <w:szCs w:val="24"/>
          <w:lang w:eastAsia="es-AR"/>
        </w:rPr>
        <w:t>,</w:t>
      </w:r>
      <w:r w:rsidRPr="00DB57E1">
        <w:rPr>
          <w:rFonts w:ascii="Arial" w:eastAsia="Times New Roman" w:hAnsi="Arial" w:cs="Arial"/>
          <w:szCs w:val="24"/>
          <w:lang w:eastAsia="es-AR"/>
        </w:rPr>
        <w:t xml:space="preserve"> no solo por la continuidad de la planta y sus puestos de trabajo, sino también por las deficientes condiciones de mantenimiento y de seguridad de las instalaciones.</w:t>
      </w:r>
    </w:p>
    <w:p w:rsidR="00E55CD7" w:rsidRPr="00DB57E1" w:rsidRDefault="00E55CD7" w:rsidP="00277476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FF0000"/>
          <w:szCs w:val="24"/>
          <w:lang w:eastAsia="es-AR"/>
        </w:rPr>
      </w:pPr>
      <w:r w:rsidRPr="00952E97">
        <w:rPr>
          <w:rFonts w:ascii="Arial" w:eastAsia="Times New Roman" w:hAnsi="Arial" w:cs="Arial"/>
          <w:szCs w:val="24"/>
          <w:lang w:eastAsia="es-AR"/>
        </w:rPr>
        <w:t>Que la j</w:t>
      </w:r>
      <w:r w:rsidR="00F87A6C">
        <w:rPr>
          <w:rFonts w:ascii="Arial" w:eastAsia="Times New Roman" w:hAnsi="Arial" w:cs="Arial"/>
          <w:szCs w:val="24"/>
          <w:lang w:eastAsia="es-AR"/>
        </w:rPr>
        <w:t>usticia falló</w:t>
      </w:r>
      <w:r w:rsidRPr="00952E97">
        <w:rPr>
          <w:rFonts w:ascii="Arial" w:eastAsia="Times New Roman" w:hAnsi="Arial" w:cs="Arial"/>
          <w:szCs w:val="24"/>
          <w:lang w:eastAsia="es-AR"/>
        </w:rPr>
        <w:t xml:space="preserve"> a favor de los empleados para la restitución del traspor</w:t>
      </w:r>
      <w:r w:rsidR="00125FC3" w:rsidRPr="00952E97">
        <w:rPr>
          <w:rFonts w:ascii="Arial" w:eastAsia="Times New Roman" w:hAnsi="Arial" w:cs="Arial"/>
          <w:szCs w:val="24"/>
          <w:lang w:eastAsia="es-AR"/>
        </w:rPr>
        <w:t>te</w:t>
      </w:r>
      <w:r w:rsidR="00F87A6C">
        <w:rPr>
          <w:rFonts w:ascii="Arial" w:eastAsia="Times New Roman" w:hAnsi="Arial" w:cs="Arial"/>
          <w:szCs w:val="24"/>
          <w:lang w:eastAsia="es-AR"/>
        </w:rPr>
        <w:t>,</w:t>
      </w:r>
      <w:r w:rsidR="00125FC3" w:rsidRPr="00952E97">
        <w:rPr>
          <w:rFonts w:ascii="Arial" w:eastAsia="Times New Roman" w:hAnsi="Arial" w:cs="Arial"/>
          <w:szCs w:val="24"/>
          <w:lang w:eastAsia="es-AR"/>
        </w:rPr>
        <w:t xml:space="preserve"> </w:t>
      </w:r>
      <w:r w:rsidR="00F87A6C">
        <w:rPr>
          <w:rFonts w:ascii="Arial" w:eastAsia="Times New Roman" w:hAnsi="Arial" w:cs="Arial"/>
          <w:szCs w:val="24"/>
          <w:lang w:eastAsia="es-AR"/>
        </w:rPr>
        <w:t>cuestión</w:t>
      </w:r>
      <w:r w:rsidR="00125FC3" w:rsidRPr="00952E97">
        <w:rPr>
          <w:rFonts w:ascii="Arial" w:eastAsia="Times New Roman" w:hAnsi="Arial" w:cs="Arial"/>
          <w:szCs w:val="24"/>
          <w:lang w:eastAsia="es-AR"/>
        </w:rPr>
        <w:t xml:space="preserve"> que se demoró hasta el sábado pasado, perjudicando económicamente a los trabajadores por 3 meses.</w:t>
      </w:r>
    </w:p>
    <w:p w:rsidR="00212CDB" w:rsidRPr="00952E97" w:rsidRDefault="00DB57E1" w:rsidP="00277476">
      <w:pPr>
        <w:spacing w:after="0" w:line="360" w:lineRule="auto"/>
        <w:ind w:firstLine="851"/>
        <w:jc w:val="both"/>
        <w:rPr>
          <w:rFonts w:ascii="Arial" w:eastAsia="Times New Roman" w:hAnsi="Arial" w:cs="Arial"/>
          <w:szCs w:val="24"/>
          <w:lang w:eastAsia="es-AR"/>
        </w:rPr>
      </w:pPr>
      <w:r w:rsidRPr="00DB57E1">
        <w:rPr>
          <w:rFonts w:ascii="Arial" w:eastAsia="Times New Roman" w:hAnsi="Arial" w:cs="Arial"/>
          <w:szCs w:val="24"/>
          <w:lang w:eastAsia="es-AR"/>
        </w:rPr>
        <w:t>Que</w:t>
      </w:r>
      <w:r w:rsidR="00F87A6C">
        <w:rPr>
          <w:rFonts w:ascii="Arial" w:eastAsia="Times New Roman" w:hAnsi="Arial" w:cs="Arial"/>
          <w:szCs w:val="24"/>
          <w:lang w:eastAsia="es-AR"/>
        </w:rPr>
        <w:t>,</w:t>
      </w:r>
      <w:r w:rsidRPr="00DB57E1">
        <w:rPr>
          <w:rFonts w:ascii="Arial" w:eastAsia="Times New Roman" w:hAnsi="Arial" w:cs="Arial"/>
          <w:szCs w:val="24"/>
          <w:lang w:eastAsia="es-AR"/>
        </w:rPr>
        <w:t xml:space="preserve"> en virtud de ello</w:t>
      </w:r>
      <w:r w:rsidR="00F87A6C">
        <w:rPr>
          <w:rFonts w:ascii="Arial" w:eastAsia="Times New Roman" w:hAnsi="Arial" w:cs="Arial"/>
          <w:szCs w:val="24"/>
          <w:lang w:eastAsia="es-AR"/>
        </w:rPr>
        <w:t>,</w:t>
      </w:r>
      <w:r w:rsidRPr="00DB57E1">
        <w:rPr>
          <w:rFonts w:ascii="Arial" w:eastAsia="Times New Roman" w:hAnsi="Arial" w:cs="Arial"/>
          <w:szCs w:val="24"/>
          <w:lang w:eastAsia="es-AR"/>
        </w:rPr>
        <w:t xml:space="preserve"> se solicitó en reiteradas ocasiones la convocatoria de la </w:t>
      </w:r>
      <w:r w:rsidRPr="00DB57E1">
        <w:rPr>
          <w:rFonts w:ascii="Arial" w:eastAsia="Times New Roman" w:hAnsi="Arial" w:cs="Arial"/>
          <w:i/>
          <w:iCs/>
          <w:szCs w:val="24"/>
          <w:lang w:eastAsia="es-AR"/>
        </w:rPr>
        <w:t>Comisión para la Defensa, Promoción y Desarrollo Estratégico de FANAZUL</w:t>
      </w:r>
      <w:r w:rsidRPr="00DB57E1">
        <w:rPr>
          <w:rFonts w:ascii="Arial" w:eastAsia="Times New Roman" w:hAnsi="Arial" w:cs="Arial"/>
          <w:szCs w:val="24"/>
          <w:lang w:eastAsia="es-AR"/>
        </w:rPr>
        <w:t xml:space="preserve"> (Resolución </w:t>
      </w:r>
      <w:r w:rsidRPr="00DB57E1">
        <w:rPr>
          <w:rFonts w:ascii="Arial" w:eastAsia="Times New Roman" w:hAnsi="Arial" w:cs="Arial"/>
          <w:szCs w:val="24"/>
          <w:lang w:eastAsia="es-AR"/>
        </w:rPr>
        <w:lastRenderedPageBreak/>
        <w:t>Nº 4</w:t>
      </w:r>
      <w:r w:rsidR="00590914">
        <w:rPr>
          <w:rFonts w:ascii="Arial" w:eastAsia="Times New Roman" w:hAnsi="Arial" w:cs="Arial"/>
          <w:szCs w:val="24"/>
          <w:lang w:eastAsia="es-AR"/>
        </w:rPr>
        <w:t>.</w:t>
      </w:r>
      <w:r w:rsidRPr="00DB57E1">
        <w:rPr>
          <w:rFonts w:ascii="Arial" w:eastAsia="Times New Roman" w:hAnsi="Arial" w:cs="Arial"/>
          <w:szCs w:val="24"/>
          <w:lang w:eastAsia="es-AR"/>
        </w:rPr>
        <w:t>808/2023), cuya concreción se dilató</w:t>
      </w:r>
      <w:r w:rsidR="00F87A6C">
        <w:rPr>
          <w:rFonts w:ascii="Arial" w:eastAsia="Times New Roman" w:hAnsi="Arial" w:cs="Arial"/>
          <w:szCs w:val="24"/>
          <w:lang w:eastAsia="es-AR"/>
        </w:rPr>
        <w:t>,</w:t>
      </w:r>
      <w:r w:rsidRPr="00DB57E1">
        <w:rPr>
          <w:rFonts w:ascii="Arial" w:eastAsia="Times New Roman" w:hAnsi="Arial" w:cs="Arial"/>
          <w:szCs w:val="24"/>
          <w:lang w:eastAsia="es-AR"/>
        </w:rPr>
        <w:t xml:space="preserve"> innecesariamente</w:t>
      </w:r>
      <w:r w:rsidR="00F87A6C">
        <w:rPr>
          <w:rFonts w:ascii="Arial" w:eastAsia="Times New Roman" w:hAnsi="Arial" w:cs="Arial"/>
          <w:szCs w:val="24"/>
          <w:lang w:eastAsia="es-AR"/>
        </w:rPr>
        <w:t>,</w:t>
      </w:r>
      <w:r w:rsidRPr="00DB57E1">
        <w:rPr>
          <w:rFonts w:ascii="Arial" w:eastAsia="Times New Roman" w:hAnsi="Arial" w:cs="Arial"/>
          <w:szCs w:val="24"/>
          <w:lang w:eastAsia="es-AR"/>
        </w:rPr>
        <w:t xml:space="preserve"> hasta el próximo 10 de agosto.</w:t>
      </w:r>
    </w:p>
    <w:p w:rsidR="00212CDB" w:rsidRPr="00952E97" w:rsidRDefault="00DB57E1" w:rsidP="00277476">
      <w:pPr>
        <w:spacing w:after="0" w:line="360" w:lineRule="auto"/>
        <w:ind w:firstLine="851"/>
        <w:jc w:val="both"/>
        <w:rPr>
          <w:rFonts w:ascii="Arial" w:eastAsia="Times New Roman" w:hAnsi="Arial" w:cs="Arial"/>
          <w:szCs w:val="24"/>
          <w:lang w:eastAsia="es-AR"/>
        </w:rPr>
      </w:pPr>
      <w:r w:rsidRPr="00DB57E1">
        <w:rPr>
          <w:rFonts w:ascii="Arial" w:eastAsia="Times New Roman" w:hAnsi="Arial" w:cs="Arial"/>
          <w:szCs w:val="24"/>
          <w:lang w:eastAsia="es-AR"/>
        </w:rPr>
        <w:t>Que la producción para la defensa constituye una política estratégica del Estado Nacional, y la Planta FANAZUL representa una capacidad industrial instalada cuya preservación resulta indispensable para el desarrollo tecnológico, productivo</w:t>
      </w:r>
      <w:r w:rsidR="00952E97">
        <w:rPr>
          <w:rFonts w:ascii="Arial" w:eastAsia="Times New Roman" w:hAnsi="Arial" w:cs="Arial"/>
          <w:szCs w:val="24"/>
          <w:lang w:eastAsia="es-AR"/>
        </w:rPr>
        <w:t xml:space="preserve"> y laboral de la ciudad de Azul.</w:t>
      </w:r>
    </w:p>
    <w:p w:rsidR="00212CDB" w:rsidRPr="00952E97" w:rsidRDefault="00DB57E1" w:rsidP="00277476">
      <w:pPr>
        <w:spacing w:after="0" w:line="360" w:lineRule="auto"/>
        <w:ind w:firstLine="851"/>
        <w:jc w:val="both"/>
        <w:rPr>
          <w:rFonts w:ascii="Arial" w:eastAsia="Times New Roman" w:hAnsi="Arial" w:cs="Arial"/>
          <w:szCs w:val="24"/>
          <w:lang w:eastAsia="es-AR"/>
        </w:rPr>
      </w:pPr>
      <w:r w:rsidRPr="00DB57E1">
        <w:rPr>
          <w:rFonts w:ascii="Arial" w:eastAsia="Times New Roman" w:hAnsi="Arial" w:cs="Arial"/>
          <w:szCs w:val="24"/>
          <w:lang w:eastAsia="es-AR"/>
        </w:rPr>
        <w:t>Que el bloque de La Libertad Avanza (LLA) asumió el compromiso de realizar consultas informales ante las autoridades correspondientes y manifestó que, según tales gestiones, la continuidad de la empresa y las fuentes</w:t>
      </w:r>
      <w:r w:rsidR="00952E97">
        <w:rPr>
          <w:rFonts w:ascii="Arial" w:eastAsia="Times New Roman" w:hAnsi="Arial" w:cs="Arial"/>
          <w:szCs w:val="24"/>
          <w:lang w:eastAsia="es-AR"/>
        </w:rPr>
        <w:t xml:space="preserve"> de trabajo estarían aseguradas.</w:t>
      </w:r>
    </w:p>
    <w:p w:rsidR="00DB57E1" w:rsidRPr="00DB57E1" w:rsidRDefault="00DB57E1" w:rsidP="00277476">
      <w:pPr>
        <w:spacing w:after="0" w:line="360" w:lineRule="auto"/>
        <w:ind w:firstLine="851"/>
        <w:jc w:val="both"/>
        <w:rPr>
          <w:rFonts w:ascii="Arial" w:eastAsia="Times New Roman" w:hAnsi="Arial" w:cs="Arial"/>
          <w:szCs w:val="24"/>
          <w:lang w:eastAsia="es-AR"/>
        </w:rPr>
      </w:pPr>
      <w:r w:rsidRPr="00DB57E1">
        <w:rPr>
          <w:rFonts w:ascii="Arial" w:eastAsia="Times New Roman" w:hAnsi="Arial" w:cs="Arial"/>
          <w:szCs w:val="24"/>
          <w:lang w:eastAsia="es-AR"/>
        </w:rPr>
        <w:t>Que el 3 de julio de 2026 se publicó en el Boletín Oficial el pliego para el proceso de privatización de FANAZUL en busca de inversiones privadas, proceso que está previsto que culmine a mediados de septiembre.</w:t>
      </w:r>
    </w:p>
    <w:p w:rsidR="00212CDB" w:rsidRPr="00952E97" w:rsidRDefault="00DB57E1" w:rsidP="00277476">
      <w:pPr>
        <w:spacing w:after="0" w:line="360" w:lineRule="auto"/>
        <w:ind w:firstLine="851"/>
        <w:jc w:val="both"/>
        <w:rPr>
          <w:rFonts w:ascii="Arial" w:eastAsia="Times New Roman" w:hAnsi="Arial" w:cs="Arial"/>
          <w:szCs w:val="24"/>
          <w:lang w:eastAsia="es-AR"/>
        </w:rPr>
      </w:pPr>
      <w:r w:rsidRPr="00DB57E1">
        <w:rPr>
          <w:rFonts w:ascii="Arial" w:eastAsia="Times New Roman" w:hAnsi="Arial" w:cs="Arial"/>
          <w:szCs w:val="24"/>
          <w:lang w:eastAsia="es-AR"/>
        </w:rPr>
        <w:t>Que</w:t>
      </w:r>
      <w:r w:rsidR="00952E97">
        <w:rPr>
          <w:rFonts w:ascii="Arial" w:eastAsia="Times New Roman" w:hAnsi="Arial" w:cs="Arial"/>
          <w:szCs w:val="24"/>
          <w:lang w:eastAsia="es-AR"/>
        </w:rPr>
        <w:t>,</w:t>
      </w:r>
      <w:r w:rsidRPr="00DB57E1">
        <w:rPr>
          <w:rFonts w:ascii="Arial" w:eastAsia="Times New Roman" w:hAnsi="Arial" w:cs="Arial"/>
          <w:szCs w:val="24"/>
          <w:lang w:eastAsia="es-AR"/>
        </w:rPr>
        <w:t xml:space="preserve"> si bien la dispensa del personal es una atribución de la empresa, la medida adoptada afecta a la mitad de la planta y se implementó sin considerar las tareas específicas que los operarios desempeñan, lo que incrementa el desamparo y la incertidumbre.</w:t>
      </w:r>
    </w:p>
    <w:p w:rsidR="00212CDB" w:rsidRPr="00952E97" w:rsidRDefault="00DB57E1" w:rsidP="00277476">
      <w:pPr>
        <w:spacing w:after="0" w:line="360" w:lineRule="auto"/>
        <w:ind w:firstLine="851"/>
        <w:jc w:val="both"/>
        <w:rPr>
          <w:rFonts w:ascii="Arial" w:eastAsia="Times New Roman" w:hAnsi="Arial" w:cs="Arial"/>
          <w:szCs w:val="24"/>
          <w:lang w:eastAsia="es-AR"/>
        </w:rPr>
      </w:pPr>
      <w:r w:rsidRPr="00DB57E1">
        <w:rPr>
          <w:rFonts w:ascii="Arial" w:eastAsia="Times New Roman" w:hAnsi="Arial" w:cs="Arial"/>
          <w:szCs w:val="24"/>
          <w:lang w:eastAsia="es-AR"/>
        </w:rPr>
        <w:t>Que el virtual incumplimiento del contrato vigente con la República del Perú</w:t>
      </w:r>
      <w:r w:rsidR="00E55CD7" w:rsidRPr="00952E97">
        <w:rPr>
          <w:rFonts w:ascii="Arial" w:eastAsia="Times New Roman" w:hAnsi="Arial" w:cs="Arial"/>
          <w:szCs w:val="24"/>
          <w:lang w:eastAsia="es-AR"/>
        </w:rPr>
        <w:t xml:space="preserve"> no solo podría acarrear </w:t>
      </w:r>
      <w:r w:rsidRPr="00DB57E1">
        <w:rPr>
          <w:rFonts w:ascii="Arial" w:eastAsia="Times New Roman" w:hAnsi="Arial" w:cs="Arial"/>
          <w:szCs w:val="24"/>
          <w:lang w:eastAsia="es-AR"/>
        </w:rPr>
        <w:t>sanciones contractuales, sino que también sugiere una falta de interés en la operatividad de la planta de Mastermix,</w:t>
      </w:r>
      <w:r w:rsidR="00E55CD7" w:rsidRPr="00952E97">
        <w:rPr>
          <w:rFonts w:ascii="Arial" w:eastAsia="Times New Roman" w:hAnsi="Arial" w:cs="Arial"/>
          <w:szCs w:val="24"/>
          <w:lang w:eastAsia="es-AR"/>
        </w:rPr>
        <w:t xml:space="preserve"> la cual se encuentra</w:t>
      </w:r>
      <w:r w:rsidRPr="00DB57E1">
        <w:rPr>
          <w:rFonts w:ascii="Arial" w:eastAsia="Times New Roman" w:hAnsi="Arial" w:cs="Arial"/>
          <w:szCs w:val="24"/>
          <w:lang w:eastAsia="es-AR"/>
        </w:rPr>
        <w:t xml:space="preserve"> operativa a la fecha.</w:t>
      </w:r>
    </w:p>
    <w:p w:rsidR="00212CDB" w:rsidRPr="00952E97" w:rsidRDefault="00DB57E1" w:rsidP="00277476">
      <w:pPr>
        <w:spacing w:after="0" w:line="360" w:lineRule="auto"/>
        <w:ind w:firstLine="851"/>
        <w:jc w:val="both"/>
        <w:rPr>
          <w:rFonts w:ascii="Arial" w:eastAsia="Times New Roman" w:hAnsi="Arial" w:cs="Arial"/>
          <w:szCs w:val="24"/>
          <w:lang w:eastAsia="es-AR"/>
        </w:rPr>
      </w:pPr>
      <w:r w:rsidRPr="00DB57E1">
        <w:rPr>
          <w:rFonts w:ascii="Arial" w:eastAsia="Times New Roman" w:hAnsi="Arial" w:cs="Arial"/>
          <w:szCs w:val="24"/>
          <w:lang w:eastAsia="es-AR"/>
        </w:rPr>
        <w:t xml:space="preserve">Que la parada técnica de la planta se extiende ya por dos años, existiendo tanto el mencionado contrato internacional por cumplir como la capacidad técnica para realizar otras operaciones </w:t>
      </w:r>
      <w:r w:rsidR="00E55CD7" w:rsidRPr="00952E97">
        <w:rPr>
          <w:rFonts w:ascii="Arial" w:eastAsia="Times New Roman" w:hAnsi="Arial" w:cs="Arial"/>
          <w:szCs w:val="24"/>
          <w:lang w:eastAsia="es-AR"/>
        </w:rPr>
        <w:t xml:space="preserve">como la destrucción de material bélico, </w:t>
      </w:r>
      <w:r w:rsidRPr="00DB57E1">
        <w:rPr>
          <w:rFonts w:ascii="Arial" w:eastAsia="Times New Roman" w:hAnsi="Arial" w:cs="Arial"/>
          <w:szCs w:val="24"/>
          <w:lang w:eastAsia="es-AR"/>
        </w:rPr>
        <w:t>que, de manera insólita, han sido trasladadas a plantas lejanas, generando un incremento desmedido en los costos de logística.</w:t>
      </w:r>
    </w:p>
    <w:p w:rsidR="00212CDB" w:rsidRPr="00952E97" w:rsidRDefault="00DB57E1" w:rsidP="00277476">
      <w:pPr>
        <w:spacing w:after="0" w:line="360" w:lineRule="auto"/>
        <w:ind w:firstLine="851"/>
        <w:jc w:val="both"/>
        <w:rPr>
          <w:rFonts w:ascii="Arial" w:eastAsia="Times New Roman" w:hAnsi="Arial" w:cs="Arial"/>
          <w:szCs w:val="24"/>
          <w:lang w:eastAsia="es-AR"/>
        </w:rPr>
      </w:pPr>
      <w:r w:rsidRPr="00DB57E1">
        <w:rPr>
          <w:rFonts w:ascii="Arial" w:eastAsia="Times New Roman" w:hAnsi="Arial" w:cs="Arial"/>
          <w:szCs w:val="24"/>
          <w:lang w:eastAsia="es-AR"/>
        </w:rPr>
        <w:t>Que la gestión de la empresa ha puesto un marcado énfasis en promover retiros voluntarios y jubilaciones anticipadas en detrime</w:t>
      </w:r>
      <w:r w:rsidR="00125FC3" w:rsidRPr="00952E97">
        <w:rPr>
          <w:rFonts w:ascii="Arial" w:eastAsia="Times New Roman" w:hAnsi="Arial" w:cs="Arial"/>
          <w:szCs w:val="24"/>
          <w:lang w:eastAsia="es-AR"/>
        </w:rPr>
        <w:t>nto de la continuidad operativa, fomentado esto aún más por la incertidumbre reinante.</w:t>
      </w:r>
    </w:p>
    <w:p w:rsidR="00802363" w:rsidRDefault="00DB57E1" w:rsidP="00026C52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es-AR"/>
        </w:rPr>
      </w:pPr>
      <w:r w:rsidRPr="00DB57E1">
        <w:rPr>
          <w:rFonts w:ascii="Arial" w:eastAsia="Times New Roman" w:hAnsi="Arial" w:cs="Arial"/>
          <w:szCs w:val="24"/>
          <w:lang w:eastAsia="es-AR"/>
        </w:rPr>
        <w:t>Que, según surge de los telegramas remitidos por el área de Capital Humano de Fabricaciones Militares S.A.U., la medida consiste en la dispensa de prestar servicio</w:t>
      </w:r>
      <w:r w:rsidR="00E55CD7" w:rsidRPr="00952E97">
        <w:rPr>
          <w:rFonts w:ascii="Arial" w:eastAsia="Times New Roman" w:hAnsi="Arial" w:cs="Arial"/>
          <w:szCs w:val="24"/>
          <w:lang w:eastAsia="es-AR"/>
        </w:rPr>
        <w:t>s por el término de 30 días</w:t>
      </w:r>
      <w:r w:rsidRPr="00DB57E1">
        <w:rPr>
          <w:rFonts w:ascii="Arial" w:eastAsia="Times New Roman" w:hAnsi="Arial" w:cs="Arial"/>
          <w:szCs w:val="24"/>
          <w:lang w:eastAsia="es-AR"/>
        </w:rPr>
        <w:t>, fundada en la inactividad de la Planta FANAZUL; circunstancia que, si bien no extingue formalmente la relación laboral, profundiza la incertidumbre sobre el futuro de las actividades productivas y el sustento de las familias afectadas.</w:t>
      </w:r>
    </w:p>
    <w:p w:rsidR="00277476" w:rsidRPr="00277476" w:rsidRDefault="00277476" w:rsidP="00026C52">
      <w:pPr>
        <w:spacing w:after="0" w:line="360" w:lineRule="auto"/>
        <w:jc w:val="center"/>
        <w:rPr>
          <w:rFonts w:ascii="Arial" w:eastAsia="Times New Roman" w:hAnsi="Arial" w:cs="Arial"/>
          <w:b/>
          <w:bCs/>
          <w:szCs w:val="24"/>
          <w:lang w:val="es-MX" w:eastAsia="es-AR"/>
        </w:rPr>
      </w:pPr>
      <w:r w:rsidRPr="00277476">
        <w:rPr>
          <w:rFonts w:ascii="Arial" w:eastAsia="Times New Roman" w:hAnsi="Arial" w:cs="Arial"/>
          <w:b/>
          <w:szCs w:val="24"/>
          <w:lang w:val="es-ES" w:eastAsia="es-AR"/>
        </w:rPr>
        <w:t>POR ELLO</w:t>
      </w:r>
      <w:r w:rsidRPr="00277476">
        <w:rPr>
          <w:rFonts w:ascii="Arial" w:eastAsia="Times New Roman" w:hAnsi="Arial" w:cs="Arial"/>
          <w:b/>
          <w:bCs/>
          <w:szCs w:val="24"/>
          <w:lang w:val="es-MX" w:eastAsia="es-AR"/>
        </w:rPr>
        <w:t>, tratado sobre tablas y aprobado por mayoría</w:t>
      </w:r>
    </w:p>
    <w:p w:rsidR="00277476" w:rsidRPr="00277476" w:rsidRDefault="00277476" w:rsidP="00026C52">
      <w:pPr>
        <w:spacing w:after="0" w:line="360" w:lineRule="auto"/>
        <w:jc w:val="center"/>
        <w:rPr>
          <w:rFonts w:ascii="Arial" w:eastAsia="Times New Roman" w:hAnsi="Arial" w:cs="Arial"/>
          <w:b/>
          <w:bCs/>
          <w:szCs w:val="24"/>
          <w:lang w:val="es-MX" w:eastAsia="es-AR"/>
        </w:rPr>
      </w:pPr>
      <w:r w:rsidRPr="00277476">
        <w:rPr>
          <w:rFonts w:ascii="Arial" w:eastAsia="Times New Roman" w:hAnsi="Arial" w:cs="Arial"/>
          <w:b/>
          <w:bCs/>
          <w:szCs w:val="24"/>
          <w:lang w:val="es-MX" w:eastAsia="es-AR"/>
        </w:rPr>
        <w:t>EL CONCEJO DELIBERANTE DEL PARTIDO DE AZUL</w:t>
      </w:r>
    </w:p>
    <w:p w:rsidR="00277476" w:rsidRDefault="00277476" w:rsidP="00026C52">
      <w:pPr>
        <w:spacing w:after="0" w:line="360" w:lineRule="auto"/>
        <w:jc w:val="center"/>
        <w:rPr>
          <w:rFonts w:ascii="Arial" w:eastAsia="Times New Roman" w:hAnsi="Arial" w:cs="Arial"/>
          <w:b/>
          <w:szCs w:val="24"/>
          <w:u w:val="single"/>
          <w:lang w:val="es-ES" w:eastAsia="es-AR"/>
        </w:rPr>
      </w:pPr>
      <w:r w:rsidRPr="00277476">
        <w:rPr>
          <w:rFonts w:ascii="Arial" w:eastAsia="Times New Roman" w:hAnsi="Arial" w:cs="Arial"/>
          <w:b/>
          <w:szCs w:val="24"/>
          <w:u w:val="single"/>
          <w:lang w:val="es-ES" w:eastAsia="es-AR"/>
        </w:rPr>
        <w:t>RESUELVE</w:t>
      </w:r>
    </w:p>
    <w:p w:rsidR="00277476" w:rsidRPr="00952E97" w:rsidRDefault="00277476" w:rsidP="00277476">
      <w:pPr>
        <w:spacing w:after="0" w:line="360" w:lineRule="auto"/>
        <w:ind w:firstLine="851"/>
        <w:jc w:val="center"/>
        <w:rPr>
          <w:rFonts w:ascii="Arial" w:eastAsia="Times New Roman" w:hAnsi="Arial" w:cs="Arial"/>
          <w:szCs w:val="24"/>
          <w:lang w:eastAsia="es-AR"/>
        </w:rPr>
      </w:pPr>
    </w:p>
    <w:p w:rsidR="00DB57E1" w:rsidRDefault="00DB57E1" w:rsidP="00277476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es-AR"/>
        </w:rPr>
      </w:pPr>
      <w:r w:rsidRPr="00026C52">
        <w:rPr>
          <w:rFonts w:ascii="Arial" w:eastAsia="Times New Roman" w:hAnsi="Arial" w:cs="Arial"/>
          <w:b/>
          <w:bCs/>
          <w:szCs w:val="24"/>
          <w:u w:val="single"/>
          <w:lang w:eastAsia="es-AR"/>
        </w:rPr>
        <w:t>PRIMERO</w:t>
      </w:r>
      <w:r w:rsidR="00026C52" w:rsidRPr="00026C52">
        <w:rPr>
          <w:rFonts w:ascii="Arial" w:eastAsia="Times New Roman" w:hAnsi="Arial" w:cs="Arial"/>
          <w:b/>
          <w:bCs/>
          <w:szCs w:val="24"/>
          <w:u w:val="single"/>
          <w:lang w:eastAsia="es-AR"/>
        </w:rPr>
        <w:t>.-</w:t>
      </w:r>
      <w:r w:rsidRPr="00DB57E1">
        <w:rPr>
          <w:rFonts w:ascii="Arial" w:eastAsia="Times New Roman" w:hAnsi="Arial" w:cs="Arial"/>
          <w:szCs w:val="24"/>
          <w:lang w:eastAsia="es-AR"/>
        </w:rPr>
        <w:t xml:space="preserve"> </w:t>
      </w:r>
      <w:r w:rsidR="0085332E" w:rsidRPr="00DB57E1">
        <w:rPr>
          <w:rFonts w:ascii="Arial" w:eastAsia="Times New Roman" w:hAnsi="Arial" w:cs="Arial"/>
          <w:szCs w:val="24"/>
          <w:lang w:eastAsia="es-AR"/>
        </w:rPr>
        <w:t xml:space="preserve">EXPRESAR </w:t>
      </w:r>
      <w:r w:rsidRPr="00DB57E1">
        <w:rPr>
          <w:rFonts w:ascii="Arial" w:eastAsia="Times New Roman" w:hAnsi="Arial" w:cs="Arial"/>
          <w:szCs w:val="24"/>
          <w:lang w:eastAsia="es-AR"/>
        </w:rPr>
        <w:t>la más profunda preocupación de este Concejo Deliberante por la continuidad laboral del personal de la Planta FANAZUL de Fabricaciones Militares S.A.U., así como por la preservación y reactivación de dicho establecimiento productivo.</w:t>
      </w:r>
    </w:p>
    <w:p w:rsidR="00277476" w:rsidRDefault="00277476" w:rsidP="00277476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es-AR"/>
        </w:rPr>
      </w:pPr>
    </w:p>
    <w:p w:rsidR="00277476" w:rsidRDefault="00277476" w:rsidP="00277476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es-AR"/>
        </w:rPr>
      </w:pPr>
      <w:r w:rsidRPr="00026C52">
        <w:rPr>
          <w:rFonts w:ascii="Arial" w:eastAsia="Times New Roman" w:hAnsi="Arial" w:cs="Arial"/>
          <w:b/>
          <w:bCs/>
          <w:szCs w:val="24"/>
          <w:u w:val="single"/>
          <w:lang w:eastAsia="es-AR"/>
        </w:rPr>
        <w:t>SEGUNDO</w:t>
      </w:r>
      <w:r w:rsidR="00026C52" w:rsidRPr="00026C52">
        <w:rPr>
          <w:rFonts w:ascii="Arial" w:eastAsia="Times New Roman" w:hAnsi="Arial" w:cs="Arial"/>
          <w:b/>
          <w:bCs/>
          <w:szCs w:val="24"/>
          <w:u w:val="single"/>
          <w:lang w:eastAsia="es-AR"/>
        </w:rPr>
        <w:t>.-</w:t>
      </w:r>
      <w:r w:rsidRPr="00277476">
        <w:rPr>
          <w:rFonts w:ascii="Arial" w:eastAsia="Times New Roman" w:hAnsi="Arial" w:cs="Arial"/>
          <w:szCs w:val="24"/>
          <w:lang w:eastAsia="es-AR"/>
        </w:rPr>
        <w:t xml:space="preserve"> SOLICITAR a las autoridades de Fabricaciones Militares S.A.U. que informen detalladamente el plan de funcionamiento previsto para la Planta FANAZUL, las razones técnicas y operativas que motivaron la dispensa de tareas del personal, y las acciones proyectadas para garantizar la continuidad productiva y laboral.</w:t>
      </w:r>
    </w:p>
    <w:p w:rsidR="00277476" w:rsidRPr="00277476" w:rsidRDefault="00277476" w:rsidP="00277476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es-AR"/>
        </w:rPr>
      </w:pPr>
    </w:p>
    <w:p w:rsidR="00277476" w:rsidRDefault="00277476" w:rsidP="00277476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es-AR"/>
        </w:rPr>
      </w:pPr>
      <w:r w:rsidRPr="00026C52">
        <w:rPr>
          <w:rFonts w:ascii="Arial" w:eastAsia="Times New Roman" w:hAnsi="Arial" w:cs="Arial"/>
          <w:b/>
          <w:bCs/>
          <w:szCs w:val="24"/>
          <w:u w:val="single"/>
          <w:lang w:eastAsia="es-AR"/>
        </w:rPr>
        <w:t>TERCERO</w:t>
      </w:r>
      <w:r w:rsidR="00026C52" w:rsidRPr="00026C52">
        <w:rPr>
          <w:rFonts w:ascii="Arial" w:eastAsia="Times New Roman" w:hAnsi="Arial" w:cs="Arial"/>
          <w:b/>
          <w:bCs/>
          <w:szCs w:val="24"/>
          <w:u w:val="single"/>
          <w:lang w:eastAsia="es-AR"/>
        </w:rPr>
        <w:t>.-</w:t>
      </w:r>
      <w:r w:rsidRPr="00277476">
        <w:rPr>
          <w:rFonts w:ascii="Arial" w:eastAsia="Times New Roman" w:hAnsi="Arial" w:cs="Arial"/>
          <w:szCs w:val="24"/>
          <w:lang w:eastAsia="es-AR"/>
        </w:rPr>
        <w:t xml:space="preserve"> SOLICITAR al Ministerio de Defensa de la Nación que arbitre de manera urgente las medidas necesarias para preservar la capacidad operativa de la Planta FANAZUL y resguardar la totalidad de los puestos de trabajo.</w:t>
      </w:r>
    </w:p>
    <w:p w:rsidR="00277476" w:rsidRPr="00277476" w:rsidRDefault="00277476" w:rsidP="00277476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es-AR"/>
        </w:rPr>
      </w:pPr>
    </w:p>
    <w:p w:rsidR="00277476" w:rsidRDefault="00277476" w:rsidP="00277476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es-AR"/>
        </w:rPr>
      </w:pPr>
      <w:r w:rsidRPr="00026C52">
        <w:rPr>
          <w:rFonts w:ascii="Arial" w:eastAsia="Times New Roman" w:hAnsi="Arial" w:cs="Arial"/>
          <w:b/>
          <w:bCs/>
          <w:szCs w:val="24"/>
          <w:u w:val="single"/>
          <w:lang w:eastAsia="es-AR"/>
        </w:rPr>
        <w:t>CUARTO</w:t>
      </w:r>
      <w:r w:rsidR="00026C52" w:rsidRPr="00026C52">
        <w:rPr>
          <w:rFonts w:ascii="Arial" w:eastAsia="Times New Roman" w:hAnsi="Arial" w:cs="Arial"/>
          <w:b/>
          <w:bCs/>
          <w:szCs w:val="24"/>
          <w:u w:val="single"/>
          <w:lang w:eastAsia="es-AR"/>
        </w:rPr>
        <w:t>.-</w:t>
      </w:r>
      <w:r w:rsidRPr="00277476">
        <w:rPr>
          <w:rFonts w:ascii="Arial" w:eastAsia="Times New Roman" w:hAnsi="Arial" w:cs="Arial"/>
          <w:szCs w:val="24"/>
          <w:lang w:eastAsia="es-AR"/>
        </w:rPr>
        <w:t xml:space="preserve"> REMITIR copia de la presente Resolución al Ministerio de Defensa de la Nación, a Fabricaciones Militares S.A.U., a las representaciones sindicales de ATE, UPCN y CGT, y a los legisladores nacionales y provinciales con representación en la Séptima Sección Electoral.</w:t>
      </w:r>
      <w:bookmarkStart w:id="0" w:name="_GoBack"/>
      <w:bookmarkEnd w:id="0"/>
    </w:p>
    <w:p w:rsidR="00277476" w:rsidRPr="00277476" w:rsidRDefault="00277476" w:rsidP="00277476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es-AR"/>
        </w:rPr>
      </w:pPr>
    </w:p>
    <w:p w:rsidR="00277476" w:rsidRPr="00277476" w:rsidRDefault="00277476" w:rsidP="00277476">
      <w:pPr>
        <w:spacing w:after="0" w:line="360" w:lineRule="auto"/>
        <w:jc w:val="both"/>
        <w:rPr>
          <w:rFonts w:ascii="Arial" w:eastAsia="Arial" w:hAnsi="Arial" w:cs="Arial"/>
          <w:bCs/>
          <w:lang w:val="es-MX" w:eastAsia="es-AR"/>
        </w:rPr>
      </w:pPr>
      <w:r w:rsidRPr="00026C52">
        <w:rPr>
          <w:rFonts w:ascii="Arial" w:eastAsia="Times New Roman" w:hAnsi="Arial" w:cs="Arial"/>
          <w:b/>
          <w:bCs/>
          <w:szCs w:val="24"/>
          <w:u w:val="single"/>
          <w:lang w:eastAsia="es-AR"/>
        </w:rPr>
        <w:t>QUINTO</w:t>
      </w:r>
      <w:r w:rsidR="00026C52" w:rsidRPr="00026C52">
        <w:rPr>
          <w:rFonts w:ascii="Arial" w:eastAsia="Times New Roman" w:hAnsi="Arial" w:cs="Arial"/>
          <w:b/>
          <w:bCs/>
          <w:szCs w:val="24"/>
          <w:u w:val="single"/>
          <w:lang w:eastAsia="es-AR"/>
        </w:rPr>
        <w:t>.-</w:t>
      </w:r>
      <w:r>
        <w:rPr>
          <w:rFonts w:ascii="Arial" w:eastAsia="Times New Roman" w:hAnsi="Arial" w:cs="Arial"/>
          <w:b/>
          <w:bCs/>
          <w:szCs w:val="24"/>
          <w:lang w:eastAsia="es-AR"/>
        </w:rPr>
        <w:t xml:space="preserve"> </w:t>
      </w:r>
      <w:r w:rsidRPr="00277476">
        <w:rPr>
          <w:rFonts w:ascii="Arial" w:eastAsia="Arial" w:hAnsi="Arial" w:cs="Arial"/>
          <w:bCs/>
          <w:lang w:val="es-MX" w:eastAsia="es-AR"/>
        </w:rPr>
        <w:t>COMUNICAR al Departamento Ejecutivo.</w:t>
      </w:r>
    </w:p>
    <w:p w:rsidR="00277476" w:rsidRPr="00277476" w:rsidRDefault="00277476" w:rsidP="00026C52">
      <w:pPr>
        <w:spacing w:after="0" w:line="360" w:lineRule="auto"/>
        <w:ind w:left="993"/>
        <w:jc w:val="both"/>
        <w:rPr>
          <w:rFonts w:ascii="Arial" w:eastAsia="Arial" w:hAnsi="Arial" w:cs="Arial"/>
          <w:bCs/>
          <w:lang w:val="es-MX" w:eastAsia="es-AR"/>
        </w:rPr>
      </w:pPr>
      <w:r w:rsidRPr="00277476">
        <w:rPr>
          <w:rFonts w:ascii="Arial" w:eastAsia="Arial" w:hAnsi="Arial" w:cs="Arial"/>
          <w:bCs/>
          <w:lang w:val="es-MX" w:eastAsia="es-AR"/>
        </w:rPr>
        <w:t xml:space="preserve">DADA en la Sala de Sesiones del Concejo Deliberante del partido de Azul, en la ciudad de Azul, provincia de Buenos Aires, a los </w:t>
      </w:r>
      <w:r>
        <w:rPr>
          <w:rFonts w:ascii="Arial" w:eastAsia="Arial" w:hAnsi="Arial" w:cs="Arial"/>
          <w:bCs/>
          <w:lang w:val="es-MX" w:eastAsia="es-AR"/>
        </w:rPr>
        <w:t>cuatro</w:t>
      </w:r>
      <w:r w:rsidRPr="00277476">
        <w:rPr>
          <w:rFonts w:ascii="Arial" w:eastAsia="Arial" w:hAnsi="Arial" w:cs="Arial"/>
          <w:bCs/>
          <w:lang w:val="es-MX" w:eastAsia="es-AR"/>
        </w:rPr>
        <w:t xml:space="preserve"> días del mes de </w:t>
      </w:r>
      <w:r>
        <w:rPr>
          <w:rFonts w:ascii="Arial" w:eastAsia="Arial" w:hAnsi="Arial" w:cs="Arial"/>
          <w:bCs/>
          <w:lang w:val="es-MX" w:eastAsia="es-AR"/>
        </w:rPr>
        <w:t>agosto</w:t>
      </w:r>
      <w:r w:rsidRPr="00277476">
        <w:rPr>
          <w:rFonts w:ascii="Arial" w:eastAsia="Arial" w:hAnsi="Arial" w:cs="Arial"/>
          <w:bCs/>
          <w:lang w:val="es-MX" w:eastAsia="es-AR"/>
        </w:rPr>
        <w:t xml:space="preserve"> de dos mil veintiséis.</w:t>
      </w:r>
    </w:p>
    <w:p w:rsidR="00277476" w:rsidRPr="00277476" w:rsidRDefault="00277476" w:rsidP="00277476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es-AR"/>
        </w:rPr>
      </w:pPr>
      <w:r>
        <w:rPr>
          <w:rFonts w:ascii="Arial" w:eastAsia="Arial" w:hAnsi="Arial" w:cs="Arial"/>
          <w:bCs/>
          <w:lang w:val="es-MX" w:eastAsia="es-AR"/>
        </w:rPr>
        <w:t>07</w:t>
      </w:r>
      <w:r w:rsidRPr="00277476">
        <w:rPr>
          <w:rFonts w:ascii="Arial" w:eastAsia="Arial" w:hAnsi="Arial" w:cs="Arial"/>
          <w:bCs/>
          <w:lang w:val="es-MX" w:eastAsia="es-AR"/>
        </w:rPr>
        <w:t>/0</w:t>
      </w:r>
      <w:r>
        <w:rPr>
          <w:rFonts w:ascii="Arial" w:eastAsia="Arial" w:hAnsi="Arial" w:cs="Arial"/>
          <w:bCs/>
          <w:lang w:val="es-MX" w:eastAsia="es-AR"/>
        </w:rPr>
        <w:t>8</w:t>
      </w:r>
      <w:r w:rsidRPr="00277476">
        <w:rPr>
          <w:rFonts w:ascii="Arial" w:eastAsia="Arial" w:hAnsi="Arial" w:cs="Arial"/>
          <w:bCs/>
          <w:lang w:val="es-MX" w:eastAsia="es-AR"/>
        </w:rPr>
        <w:t>/2026.-uem</w:t>
      </w:r>
      <w:r w:rsidR="00026C52">
        <w:rPr>
          <w:rFonts w:ascii="Arial" w:eastAsia="Arial" w:hAnsi="Arial" w:cs="Arial"/>
          <w:bCs/>
          <w:lang w:val="es-MX" w:eastAsia="es-AR"/>
        </w:rPr>
        <w:t>.</w:t>
      </w:r>
    </w:p>
    <w:p w:rsidR="00277476" w:rsidRPr="00DB57E1" w:rsidRDefault="00277476" w:rsidP="00277476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es-AR"/>
        </w:rPr>
      </w:pPr>
    </w:p>
    <w:p w:rsidR="00DB57E1" w:rsidRPr="00952E97" w:rsidRDefault="00DB57E1" w:rsidP="00277476">
      <w:pPr>
        <w:spacing w:after="0" w:line="360" w:lineRule="auto"/>
        <w:jc w:val="both"/>
        <w:rPr>
          <w:szCs w:val="24"/>
        </w:rPr>
      </w:pPr>
    </w:p>
    <w:sectPr w:rsidR="00DB57E1" w:rsidRPr="00952E97" w:rsidSect="00277476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C19" w:rsidRDefault="004D1C19" w:rsidP="00952E97">
      <w:pPr>
        <w:spacing w:after="0" w:line="240" w:lineRule="auto"/>
      </w:pPr>
      <w:r>
        <w:separator/>
      </w:r>
    </w:p>
  </w:endnote>
  <w:endnote w:type="continuationSeparator" w:id="0">
    <w:p w:rsidR="004D1C19" w:rsidRDefault="004D1C19" w:rsidP="00952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C19" w:rsidRDefault="004D1C19" w:rsidP="00952E97">
      <w:pPr>
        <w:spacing w:after="0" w:line="240" w:lineRule="auto"/>
      </w:pPr>
      <w:r>
        <w:separator/>
      </w:r>
    </w:p>
  </w:footnote>
  <w:footnote w:type="continuationSeparator" w:id="0">
    <w:p w:rsidR="004D1C19" w:rsidRDefault="004D1C19" w:rsidP="00952E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35145A"/>
    <w:multiLevelType w:val="multilevel"/>
    <w:tmpl w:val="10224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D3D"/>
    <w:rsid w:val="00026C52"/>
    <w:rsid w:val="000C1DC1"/>
    <w:rsid w:val="00125FC3"/>
    <w:rsid w:val="00132769"/>
    <w:rsid w:val="00136056"/>
    <w:rsid w:val="00143121"/>
    <w:rsid w:val="00175445"/>
    <w:rsid w:val="001C1ED4"/>
    <w:rsid w:val="00212CDB"/>
    <w:rsid w:val="0022565A"/>
    <w:rsid w:val="00277476"/>
    <w:rsid w:val="002A6750"/>
    <w:rsid w:val="00300F58"/>
    <w:rsid w:val="00451050"/>
    <w:rsid w:val="004D1C19"/>
    <w:rsid w:val="00570D3D"/>
    <w:rsid w:val="00582D0F"/>
    <w:rsid w:val="00590914"/>
    <w:rsid w:val="006845A4"/>
    <w:rsid w:val="0068791F"/>
    <w:rsid w:val="006D28B1"/>
    <w:rsid w:val="006E540C"/>
    <w:rsid w:val="00711219"/>
    <w:rsid w:val="007421B2"/>
    <w:rsid w:val="007656E6"/>
    <w:rsid w:val="00802363"/>
    <w:rsid w:val="00825EE4"/>
    <w:rsid w:val="0085332E"/>
    <w:rsid w:val="00917D22"/>
    <w:rsid w:val="00952E97"/>
    <w:rsid w:val="00B3410D"/>
    <w:rsid w:val="00B92B74"/>
    <w:rsid w:val="00B9343C"/>
    <w:rsid w:val="00BF0095"/>
    <w:rsid w:val="00BF3444"/>
    <w:rsid w:val="00C81794"/>
    <w:rsid w:val="00CD59F6"/>
    <w:rsid w:val="00D25FEC"/>
    <w:rsid w:val="00D4477F"/>
    <w:rsid w:val="00DB57E1"/>
    <w:rsid w:val="00DF29FF"/>
    <w:rsid w:val="00E55CD7"/>
    <w:rsid w:val="00E7033D"/>
    <w:rsid w:val="00E71590"/>
    <w:rsid w:val="00EC272F"/>
    <w:rsid w:val="00EF4782"/>
    <w:rsid w:val="00F07718"/>
    <w:rsid w:val="00F87A6C"/>
    <w:rsid w:val="00FB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637429B-8BBC-4DC7-912A-80082DB7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0D3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2E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2E97"/>
  </w:style>
  <w:style w:type="paragraph" w:styleId="Piedepgina">
    <w:name w:val="footer"/>
    <w:basedOn w:val="Normal"/>
    <w:link w:val="PiedepginaCar"/>
    <w:uiPriority w:val="99"/>
    <w:unhideWhenUsed/>
    <w:rsid w:val="00952E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2E97"/>
  </w:style>
  <w:style w:type="paragraph" w:styleId="Textodeglobo">
    <w:name w:val="Balloon Text"/>
    <w:basedOn w:val="Normal"/>
    <w:link w:val="TextodegloboCar"/>
    <w:uiPriority w:val="99"/>
    <w:semiHidden/>
    <w:unhideWhenUsed/>
    <w:rsid w:val="004510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0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7302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33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68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47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65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37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986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11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239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81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828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17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364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79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302A7-91C4-45CA-B176-76E70ADD8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3</Pages>
  <Words>835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usuario</cp:lastModifiedBy>
  <cp:revision>10</cp:revision>
  <cp:lastPrinted>2026-08-04T15:31:00Z</cp:lastPrinted>
  <dcterms:created xsi:type="dcterms:W3CDTF">2026-08-03T22:41:00Z</dcterms:created>
  <dcterms:modified xsi:type="dcterms:W3CDTF">2026-08-07T19:34:00Z</dcterms:modified>
</cp:coreProperties>
</file>