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D7B" w:rsidRPr="00777D7B" w:rsidRDefault="00D0388A" w:rsidP="00777D7B">
      <w:pPr>
        <w:pStyle w:val="Sangra3detindependiente1"/>
        <w:ind w:firstLine="0"/>
        <w:jc w:val="right"/>
        <w:rPr>
          <w:rFonts w:ascii="Arial" w:hAnsi="Arial" w:cs="Arial"/>
          <w:b/>
          <w:sz w:val="22"/>
          <w:szCs w:val="22"/>
          <w:u w:val="single"/>
        </w:rPr>
      </w:pPr>
      <w:r w:rsidRPr="00777D7B">
        <w:rPr>
          <w:rFonts w:ascii="Arial" w:hAnsi="Arial" w:cs="Arial"/>
          <w:bCs/>
          <w:sz w:val="22"/>
          <w:szCs w:val="22"/>
          <w:lang w:eastAsia="es-AR"/>
        </w:rPr>
        <w:t xml:space="preserve">   </w:t>
      </w:r>
      <w:r w:rsidR="00777D7B" w:rsidRPr="00777D7B">
        <w:rPr>
          <w:rFonts w:ascii="Arial" w:hAnsi="Arial" w:cs="Arial"/>
          <w:b/>
          <w:sz w:val="22"/>
          <w:szCs w:val="22"/>
          <w:u w:val="single"/>
        </w:rPr>
        <w:t>RESOLUCIÓN NÚMERO 5.296</w:t>
      </w:r>
    </w:p>
    <w:p w:rsidR="00777D7B" w:rsidRPr="00777D7B" w:rsidRDefault="00777D7B" w:rsidP="00777D7B">
      <w:pPr>
        <w:suppressAutoHyphens/>
        <w:spacing w:after="0" w:line="360" w:lineRule="auto"/>
        <w:jc w:val="right"/>
        <w:rPr>
          <w:rFonts w:ascii="Arial" w:eastAsia="Times New Roman" w:hAnsi="Arial" w:cs="Arial"/>
          <w:b/>
          <w:u w:val="single"/>
          <w:lang w:eastAsia="ar-SA"/>
        </w:rPr>
      </w:pPr>
    </w:p>
    <w:p w:rsidR="00777D7B" w:rsidRPr="00777D7B" w:rsidRDefault="00777D7B" w:rsidP="00777D7B">
      <w:pPr>
        <w:pBdr>
          <w:top w:val="nil"/>
          <w:left w:val="nil"/>
          <w:bottom w:val="nil"/>
          <w:right w:val="nil"/>
          <w:between w:val="nil"/>
        </w:pBdr>
        <w:spacing w:after="0" w:line="360" w:lineRule="auto"/>
        <w:jc w:val="both"/>
        <w:rPr>
          <w:rFonts w:ascii="Arial" w:eastAsia="Arial" w:hAnsi="Arial" w:cs="Arial"/>
          <w:b/>
          <w:lang w:eastAsia="es-AR"/>
        </w:rPr>
      </w:pPr>
      <w:r w:rsidRPr="00777D7B">
        <w:rPr>
          <w:rFonts w:ascii="Arial" w:eastAsia="Arial" w:hAnsi="Arial" w:cs="Arial"/>
          <w:b/>
          <w:caps/>
          <w:lang w:val="es-ES" w:eastAsia="es-AR"/>
        </w:rPr>
        <w:t>Expediente</w:t>
      </w:r>
      <w:r w:rsidRPr="00777D7B">
        <w:rPr>
          <w:rFonts w:ascii="Arial" w:eastAsia="Arial" w:hAnsi="Arial" w:cs="Arial"/>
          <w:b/>
          <w:lang w:val="es-ES" w:eastAsia="es-AR"/>
        </w:rPr>
        <w:t xml:space="preserve"> Nº 17.117/2026 C.D. (Archivo Nº 309/2026). CONCEJALES</w:t>
      </w:r>
      <w:r w:rsidR="00B37CB6">
        <w:rPr>
          <w:rFonts w:ascii="Arial" w:eastAsia="Arial" w:hAnsi="Arial" w:cs="Arial"/>
          <w:b/>
          <w:lang w:val="es-ES" w:eastAsia="es-AR"/>
        </w:rPr>
        <w:t xml:space="preserve"> DEL</w:t>
      </w:r>
      <w:r w:rsidRPr="00777D7B">
        <w:rPr>
          <w:rFonts w:ascii="Arial" w:eastAsia="Arial" w:hAnsi="Arial" w:cs="Arial"/>
          <w:b/>
          <w:lang w:val="es-ES" w:eastAsia="es-AR"/>
        </w:rPr>
        <w:t xml:space="preserve"> BLOQUE FUERZA PATRIA. </w:t>
      </w:r>
      <w:r w:rsidRPr="00777D7B">
        <w:rPr>
          <w:rFonts w:ascii="Arial" w:eastAsia="Arial" w:hAnsi="Arial" w:cs="Arial"/>
          <w:b/>
          <w:lang w:eastAsia="es-AR"/>
        </w:rPr>
        <w:t>Eleva proyecto de Resolución referido a expresar la más profunda preocupación y el firme rechazo ante el cierre del programa nacional “Volver al Trabajo”</w:t>
      </w:r>
      <w:r w:rsidR="00B37CB6">
        <w:rPr>
          <w:rFonts w:ascii="Arial" w:eastAsia="Arial" w:hAnsi="Arial" w:cs="Arial"/>
          <w:b/>
          <w:lang w:eastAsia="es-AR"/>
        </w:rPr>
        <w:t>.</w:t>
      </w:r>
    </w:p>
    <w:p w:rsidR="00777D7B" w:rsidRPr="00777D7B" w:rsidRDefault="00777D7B" w:rsidP="00777D7B">
      <w:pPr>
        <w:spacing w:after="0" w:line="360" w:lineRule="auto"/>
        <w:jc w:val="both"/>
        <w:rPr>
          <w:rFonts w:ascii="Arial" w:eastAsia="Times New Roman" w:hAnsi="Arial" w:cs="Arial"/>
          <w:b/>
          <w:bCs/>
          <w:lang w:eastAsia="es-AR"/>
        </w:rPr>
      </w:pPr>
    </w:p>
    <w:p w:rsidR="00D0388A" w:rsidRPr="00777D7B" w:rsidRDefault="00D0388A" w:rsidP="00777D7B">
      <w:pPr>
        <w:spacing w:after="0" w:line="360" w:lineRule="auto"/>
        <w:jc w:val="both"/>
        <w:rPr>
          <w:rFonts w:ascii="Arial" w:eastAsia="Times New Roman" w:hAnsi="Arial" w:cs="Arial"/>
          <w:lang w:eastAsia="es-AR"/>
        </w:rPr>
      </w:pPr>
      <w:r w:rsidRPr="00777D7B">
        <w:rPr>
          <w:rFonts w:ascii="Arial" w:eastAsia="Times New Roman" w:hAnsi="Arial" w:cs="Arial"/>
          <w:b/>
          <w:bCs/>
          <w:lang w:eastAsia="es-AR"/>
        </w:rPr>
        <w:t>VISTA</w:t>
      </w:r>
      <w:r w:rsidRPr="00777D7B">
        <w:rPr>
          <w:rFonts w:ascii="Arial" w:eastAsia="Times New Roman" w:hAnsi="Arial" w:cs="Arial"/>
          <w:lang w:eastAsia="es-AR"/>
        </w:rPr>
        <w:t xml:space="preserve"> l</w:t>
      </w:r>
      <w:r w:rsidR="00AF2072" w:rsidRPr="00777D7B">
        <w:rPr>
          <w:rFonts w:ascii="Arial" w:eastAsia="Times New Roman" w:hAnsi="Arial" w:cs="Arial"/>
          <w:lang w:eastAsia="es-AR"/>
        </w:rPr>
        <w:t xml:space="preserve">a cancelación definitiva del programa nacional Volver al Trabajo (ex Potenciar Trabajo) y </w:t>
      </w:r>
      <w:r w:rsidR="00B37CB6">
        <w:rPr>
          <w:rFonts w:ascii="Arial" w:eastAsia="Times New Roman" w:hAnsi="Arial" w:cs="Arial"/>
          <w:lang w:eastAsia="es-AR"/>
        </w:rPr>
        <w:t xml:space="preserve">su reemplazo por un sistema de </w:t>
      </w:r>
      <w:proofErr w:type="spellStart"/>
      <w:r w:rsidR="00B37CB6">
        <w:rPr>
          <w:rFonts w:ascii="Arial" w:eastAsia="Times New Roman" w:hAnsi="Arial" w:cs="Arial"/>
          <w:lang w:eastAsia="es-AR"/>
        </w:rPr>
        <w:t>v</w:t>
      </w:r>
      <w:r w:rsidR="00AF2072" w:rsidRPr="00777D7B">
        <w:rPr>
          <w:rFonts w:ascii="Arial" w:eastAsia="Times New Roman" w:hAnsi="Arial" w:cs="Arial"/>
          <w:lang w:eastAsia="es-AR"/>
        </w:rPr>
        <w:t>ouchers</w:t>
      </w:r>
      <w:proofErr w:type="spellEnd"/>
      <w:r w:rsidR="00AF2072" w:rsidRPr="00777D7B">
        <w:rPr>
          <w:rFonts w:ascii="Arial" w:eastAsia="Times New Roman" w:hAnsi="Arial" w:cs="Arial"/>
          <w:lang w:eastAsia="es-AR"/>
        </w:rPr>
        <w:t xml:space="preserve"> de capacitación laboral</w:t>
      </w:r>
      <w:r w:rsidRPr="00777D7B">
        <w:rPr>
          <w:rFonts w:ascii="Arial" w:eastAsia="Times New Roman" w:hAnsi="Arial" w:cs="Arial"/>
          <w:lang w:eastAsia="es-AR"/>
        </w:rPr>
        <w:t>.</w:t>
      </w:r>
    </w:p>
    <w:p w:rsidR="00777D7B" w:rsidRPr="00777D7B" w:rsidRDefault="00777D7B" w:rsidP="00777D7B">
      <w:pPr>
        <w:spacing w:after="0" w:line="360" w:lineRule="auto"/>
        <w:jc w:val="both"/>
        <w:rPr>
          <w:rFonts w:ascii="Arial" w:eastAsia="Times New Roman" w:hAnsi="Arial" w:cs="Arial"/>
          <w:lang w:eastAsia="es-AR"/>
        </w:rPr>
      </w:pPr>
    </w:p>
    <w:p w:rsidR="00D0388A" w:rsidRPr="00777D7B" w:rsidRDefault="00D0388A"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
          <w:bCs/>
          <w:lang w:eastAsia="es-AR"/>
        </w:rPr>
        <w:t>Y CONSIDERANDO</w:t>
      </w:r>
    </w:p>
    <w:p w:rsidR="00D0388A" w:rsidRPr="00777D7B" w:rsidRDefault="00AF2072"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Cs/>
          <w:lang w:eastAsia="es-AR"/>
        </w:rPr>
        <w:t>Que</w:t>
      </w:r>
      <w:r w:rsidRPr="00777D7B">
        <w:rPr>
          <w:rFonts w:ascii="Arial" w:eastAsia="Times New Roman" w:hAnsi="Arial" w:cs="Arial"/>
          <w:lang w:eastAsia="es-AR"/>
        </w:rPr>
        <w:t xml:space="preserve"> el programa Volver al Trabajo fue el resultado de la segmentación del antiguo Potenciar Trabajo, dividiendo a la población vulnerable en dos rangos etarios: el programa Acompañamiento Social (para mayores de 50 años y madres de 4 o más hijos) y el programa Volver al Trabajo (para personas de 18 a 49 años), el cual ha sido discontinuado por el Poder Ejecutivo Nacional.</w:t>
      </w:r>
    </w:p>
    <w:p w:rsidR="00D0388A" w:rsidRPr="00777D7B" w:rsidRDefault="00AF2072"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Cs/>
          <w:lang w:eastAsia="es-AR"/>
        </w:rPr>
        <w:t>Que</w:t>
      </w:r>
      <w:r w:rsidRPr="00777D7B">
        <w:rPr>
          <w:rFonts w:ascii="Arial" w:eastAsia="Times New Roman" w:hAnsi="Arial" w:cs="Arial"/>
          <w:lang w:eastAsia="es-AR"/>
        </w:rPr>
        <w:t xml:space="preserve"> el Ministerio de Capital Humano dispuso el cese de este beneficio, una decisión que inicialmente fue frenada por la Justicia Federal para proteger a los beneficiarios, pero que recientemente, en julio de 2026, fue convalidada en segunda instancia por la Cámara Federal de San Martín al revocar dicha medida cautelar tras la apelación de la Ministra Sandra </w:t>
      </w:r>
      <w:proofErr w:type="spellStart"/>
      <w:r w:rsidRPr="00777D7B">
        <w:rPr>
          <w:rFonts w:ascii="Arial" w:eastAsia="Times New Roman" w:hAnsi="Arial" w:cs="Arial"/>
          <w:lang w:eastAsia="es-AR"/>
        </w:rPr>
        <w:t>Pettovello</w:t>
      </w:r>
      <w:proofErr w:type="spellEnd"/>
      <w:r w:rsidRPr="00777D7B">
        <w:rPr>
          <w:rFonts w:ascii="Arial" w:eastAsia="Times New Roman" w:hAnsi="Arial" w:cs="Arial"/>
          <w:lang w:eastAsia="es-AR"/>
        </w:rPr>
        <w:t>.</w:t>
      </w:r>
    </w:p>
    <w:p w:rsidR="00D0388A" w:rsidRPr="00777D7B" w:rsidRDefault="00AF2072"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Cs/>
          <w:lang w:eastAsia="es-AR"/>
        </w:rPr>
        <w:t>Que</w:t>
      </w:r>
      <w:r w:rsidRPr="00777D7B">
        <w:rPr>
          <w:rFonts w:ascii="Arial" w:eastAsia="Times New Roman" w:hAnsi="Arial" w:cs="Arial"/>
          <w:lang w:eastAsia="es-AR"/>
        </w:rPr>
        <w:t xml:space="preserve"> esta resolución judicial deja en un estado de absoluta desprotección a cerca de 900.000 beneficiarios en todo el país, quienes percibían una asignación mensual fija de $78.000, una cifra que se mantuvo congelada unilateralmente desde diciembre de 2023.</w:t>
      </w:r>
    </w:p>
    <w:p w:rsidR="00D0388A" w:rsidRPr="00777D7B" w:rsidRDefault="00AF2072"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Cs/>
          <w:lang w:eastAsia="es-AR"/>
        </w:rPr>
        <w:t>Que</w:t>
      </w:r>
      <w:r w:rsidRPr="00777D7B">
        <w:rPr>
          <w:rFonts w:ascii="Arial" w:eastAsia="Times New Roman" w:hAnsi="Arial" w:cs="Arial"/>
          <w:lang w:eastAsia="es-AR"/>
        </w:rPr>
        <w:t xml:space="preserve"> dicho congelamiento, frente a la alta inflación acumulada del período, representó una pérdida real del poder adquisitivo superior al 67,9%, transformando una herramienta de subsistencia en un ingreso simbólico que ya no cubría los requerimientos mínimos de la canasta básica.</w:t>
      </w:r>
    </w:p>
    <w:p w:rsidR="00D0388A" w:rsidRPr="00777D7B" w:rsidRDefault="00AF2072"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Cs/>
          <w:lang w:eastAsia="es-AR"/>
        </w:rPr>
        <w:t>Que</w:t>
      </w:r>
      <w:r w:rsidRPr="00777D7B">
        <w:rPr>
          <w:rFonts w:ascii="Arial" w:eastAsia="Times New Roman" w:hAnsi="Arial" w:cs="Arial"/>
          <w:lang w:eastAsia="es-AR"/>
        </w:rPr>
        <w:t xml:space="preserve"> el espíritu originario de Volver al Trabajo era promover la inserción laboral genuina y la </w:t>
      </w:r>
      <w:proofErr w:type="spellStart"/>
      <w:r w:rsidRPr="00B37CB6">
        <w:rPr>
          <w:rFonts w:ascii="Arial" w:eastAsia="Times New Roman" w:hAnsi="Arial" w:cs="Arial"/>
          <w:lang w:eastAsia="es-AR"/>
        </w:rPr>
        <w:t>terminalidad</w:t>
      </w:r>
      <w:proofErr w:type="spellEnd"/>
      <w:r w:rsidRPr="00B37CB6">
        <w:rPr>
          <w:rFonts w:ascii="Arial" w:eastAsia="Times New Roman" w:hAnsi="Arial" w:cs="Arial"/>
          <w:lang w:eastAsia="es-AR"/>
        </w:rPr>
        <w:t xml:space="preserve"> </w:t>
      </w:r>
      <w:r w:rsidRPr="00777D7B">
        <w:rPr>
          <w:rFonts w:ascii="Arial" w:eastAsia="Times New Roman" w:hAnsi="Arial" w:cs="Arial"/>
          <w:lang w:eastAsia="es-AR"/>
        </w:rPr>
        <w:t>educativa; y si bien los datos oficiales reflejan que solo el 0,17% logró insertarse formalmente y un 6,1% accedió a formación profesional, la respuesta estatal no debe ser la eliminación del derecho, sino la optimización y el fortalecimiento de las políticas públicas de empleo.</w:t>
      </w:r>
    </w:p>
    <w:p w:rsidR="00D0388A" w:rsidRPr="00777D7B" w:rsidRDefault="00AF2072"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Cs/>
          <w:lang w:eastAsia="es-AR"/>
        </w:rPr>
        <w:lastRenderedPageBreak/>
        <w:t>Que</w:t>
      </w:r>
      <w:r w:rsidRPr="00777D7B">
        <w:rPr>
          <w:rFonts w:ascii="Arial" w:eastAsia="Times New Roman" w:hAnsi="Arial" w:cs="Arial"/>
          <w:lang w:eastAsia="es-AR"/>
        </w:rPr>
        <w:t xml:space="preserve"> el nuevo sistema de </w:t>
      </w:r>
      <w:proofErr w:type="spellStart"/>
      <w:r w:rsidR="00777D7B" w:rsidRPr="00777D7B">
        <w:rPr>
          <w:rFonts w:ascii="Arial" w:eastAsia="Times New Roman" w:hAnsi="Arial" w:cs="Arial"/>
          <w:lang w:eastAsia="es-AR"/>
        </w:rPr>
        <w:t>v</w:t>
      </w:r>
      <w:r w:rsidR="00524A2E" w:rsidRPr="00777D7B">
        <w:rPr>
          <w:rFonts w:ascii="Arial" w:eastAsia="Times New Roman" w:hAnsi="Arial" w:cs="Arial"/>
          <w:lang w:eastAsia="es-AR"/>
        </w:rPr>
        <w:t>ouchers</w:t>
      </w:r>
      <w:proofErr w:type="spellEnd"/>
      <w:r w:rsidRPr="00777D7B">
        <w:rPr>
          <w:rFonts w:ascii="Arial" w:eastAsia="Times New Roman" w:hAnsi="Arial" w:cs="Arial"/>
          <w:lang w:eastAsia="es-AR"/>
        </w:rPr>
        <w:t xml:space="preserve"> implementado por el Gobierno Nacional deshumaniza la asistencia social, la somete a lógicas de mercado y genera severas barreras de acceso burocráticas y digitales para los sectores más postergados, evidenciando que el objetivo de fondo es un ajuste fiscal sobre la inversión social.</w:t>
      </w:r>
    </w:p>
    <w:p w:rsidR="00D0388A" w:rsidRPr="00777D7B" w:rsidRDefault="0067548A"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lang w:eastAsia="es-AR"/>
        </w:rPr>
        <w:t>Que</w:t>
      </w:r>
      <w:r w:rsidRPr="00777D7B">
        <w:rPr>
          <w:rFonts w:ascii="Arial" w:eastAsia="Times New Roman" w:hAnsi="Arial" w:cs="Arial"/>
          <w:b/>
          <w:lang w:eastAsia="es-AR"/>
        </w:rPr>
        <w:t xml:space="preserve"> </w:t>
      </w:r>
      <w:r w:rsidRPr="00777D7B">
        <w:rPr>
          <w:rFonts w:ascii="Arial" w:eastAsia="Times New Roman" w:hAnsi="Arial" w:cs="Arial"/>
          <w:lang w:eastAsia="es-AR"/>
        </w:rPr>
        <w:t xml:space="preserve">la cancelación definitiva del programa Volver al Trabajo tiene un impacto económico severo y asimétrico, afectando principalmente al consumo interno y a las economías locales de cercanía. El impacto se desglosa matemáticamente a nivel nacional, provincial y local.  </w:t>
      </w:r>
    </w:p>
    <w:p w:rsidR="00D0388A" w:rsidRPr="00777D7B" w:rsidRDefault="00AF2072" w:rsidP="00777D7B">
      <w:pPr>
        <w:spacing w:after="0" w:line="360" w:lineRule="auto"/>
        <w:ind w:firstLine="851"/>
        <w:jc w:val="both"/>
        <w:rPr>
          <w:rFonts w:ascii="Arial" w:eastAsia="Times New Roman" w:hAnsi="Arial" w:cs="Arial"/>
          <w:lang w:eastAsia="es-AR"/>
        </w:rPr>
      </w:pPr>
      <w:r w:rsidRPr="00777D7B">
        <w:rPr>
          <w:rFonts w:ascii="Arial" w:eastAsia="Times New Roman" w:hAnsi="Arial" w:cs="Arial"/>
          <w:bCs/>
          <w:lang w:eastAsia="es-AR"/>
        </w:rPr>
        <w:t>Que</w:t>
      </w:r>
      <w:r w:rsidRPr="00777D7B">
        <w:rPr>
          <w:rFonts w:ascii="Arial" w:eastAsia="Times New Roman" w:hAnsi="Arial" w:cs="Arial"/>
          <w:lang w:eastAsia="es-AR"/>
        </w:rPr>
        <w:t xml:space="preserve"> el severo contexto socioeconómico actual, caracterizado por el aumento de la pobreza y la indigencia, exige de manera urgente que el Estado Nacional no se desentienda de sus obligaciones constitucionales ni abandone a los sectores </w:t>
      </w:r>
      <w:r w:rsidR="00524A2E" w:rsidRPr="00777D7B">
        <w:rPr>
          <w:rFonts w:ascii="Arial" w:eastAsia="Times New Roman" w:hAnsi="Arial" w:cs="Arial"/>
          <w:lang w:eastAsia="es-AR"/>
        </w:rPr>
        <w:t>socio laborales</w:t>
      </w:r>
      <w:r w:rsidRPr="00777D7B">
        <w:rPr>
          <w:rFonts w:ascii="Arial" w:eastAsia="Times New Roman" w:hAnsi="Arial" w:cs="Arial"/>
          <w:lang w:eastAsia="es-AR"/>
        </w:rPr>
        <w:t xml:space="preserve"> más vulnerables, debiendo garantizar redes de contención económica eficaces</w:t>
      </w:r>
      <w:r w:rsidR="00D0388A" w:rsidRPr="00777D7B">
        <w:rPr>
          <w:rFonts w:ascii="Arial" w:eastAsia="Times New Roman" w:hAnsi="Arial" w:cs="Arial"/>
          <w:lang w:eastAsia="es-AR"/>
        </w:rPr>
        <w:t>.</w:t>
      </w:r>
    </w:p>
    <w:p w:rsidR="00777D7B" w:rsidRPr="00777D7B" w:rsidRDefault="00777D7B" w:rsidP="007617F3">
      <w:pPr>
        <w:tabs>
          <w:tab w:val="left" w:pos="0"/>
        </w:tabs>
        <w:spacing w:after="0" w:line="360" w:lineRule="auto"/>
        <w:jc w:val="center"/>
        <w:rPr>
          <w:rFonts w:ascii="Arial" w:eastAsia="Arial" w:hAnsi="Arial" w:cs="Arial"/>
          <w:b/>
          <w:bCs/>
          <w:color w:val="FF0000"/>
          <w:lang w:val="es-MX" w:eastAsia="es-AR"/>
        </w:rPr>
      </w:pPr>
      <w:r w:rsidRPr="00777D7B">
        <w:rPr>
          <w:rFonts w:ascii="Arial" w:eastAsia="Arial" w:hAnsi="Arial" w:cs="Arial"/>
          <w:b/>
          <w:lang w:val="es-ES" w:eastAsia="es-AR"/>
        </w:rPr>
        <w:t>POR ELLO</w:t>
      </w:r>
      <w:r w:rsidRPr="00777D7B">
        <w:rPr>
          <w:rFonts w:ascii="Arial" w:eastAsia="Arial" w:hAnsi="Arial" w:cs="Arial"/>
          <w:b/>
          <w:bCs/>
          <w:lang w:val="es-MX" w:eastAsia="es-AR"/>
        </w:rPr>
        <w:t>, tratado sobre tablas y aprobado por mayoría</w:t>
      </w:r>
    </w:p>
    <w:p w:rsidR="00777D7B" w:rsidRPr="00777D7B" w:rsidRDefault="00777D7B" w:rsidP="007617F3">
      <w:pPr>
        <w:tabs>
          <w:tab w:val="left" w:pos="0"/>
        </w:tabs>
        <w:spacing w:after="0" w:line="360" w:lineRule="auto"/>
        <w:jc w:val="center"/>
        <w:rPr>
          <w:rFonts w:ascii="Arial" w:eastAsia="Arial" w:hAnsi="Arial" w:cs="Arial"/>
          <w:b/>
          <w:bCs/>
          <w:lang w:val="es-MX" w:eastAsia="es-AR"/>
        </w:rPr>
      </w:pPr>
      <w:r w:rsidRPr="00777D7B">
        <w:rPr>
          <w:rFonts w:ascii="Arial" w:eastAsia="Arial" w:hAnsi="Arial" w:cs="Arial"/>
          <w:b/>
          <w:bCs/>
          <w:lang w:val="es-MX" w:eastAsia="es-AR"/>
        </w:rPr>
        <w:t>EL CONCEJO DELIBERANTE DEL PARTIDO DE AZUL</w:t>
      </w:r>
    </w:p>
    <w:p w:rsidR="00777D7B" w:rsidRPr="00777D7B" w:rsidRDefault="00777D7B" w:rsidP="007617F3">
      <w:pPr>
        <w:spacing w:after="0" w:line="360" w:lineRule="auto"/>
        <w:jc w:val="center"/>
        <w:rPr>
          <w:rFonts w:ascii="Arial" w:hAnsi="Arial" w:cs="Arial"/>
          <w:b/>
          <w:u w:val="single"/>
        </w:rPr>
      </w:pPr>
      <w:r w:rsidRPr="00777D7B">
        <w:rPr>
          <w:rFonts w:ascii="Arial" w:hAnsi="Arial" w:cs="Arial"/>
          <w:b/>
          <w:u w:val="single"/>
        </w:rPr>
        <w:t>RESUELVE</w:t>
      </w:r>
    </w:p>
    <w:p w:rsidR="00AF2072" w:rsidRPr="00777D7B" w:rsidRDefault="00AF2072" w:rsidP="00777D7B">
      <w:pPr>
        <w:spacing w:after="0" w:line="360" w:lineRule="auto"/>
        <w:ind w:firstLine="3119"/>
        <w:jc w:val="both"/>
        <w:rPr>
          <w:rFonts w:ascii="Arial" w:eastAsia="Times New Roman" w:hAnsi="Arial" w:cs="Arial"/>
          <w:b/>
          <w:bCs/>
          <w:u w:val="single"/>
          <w:lang w:eastAsia="es-AR"/>
        </w:rPr>
      </w:pPr>
    </w:p>
    <w:p w:rsidR="00AF2072" w:rsidRPr="00777D7B" w:rsidRDefault="00AF2072" w:rsidP="00777D7B">
      <w:pPr>
        <w:spacing w:after="0" w:line="360" w:lineRule="auto"/>
        <w:jc w:val="both"/>
        <w:rPr>
          <w:rFonts w:ascii="Arial" w:eastAsia="Times New Roman" w:hAnsi="Arial" w:cs="Arial"/>
          <w:lang w:eastAsia="es-AR"/>
        </w:rPr>
      </w:pPr>
      <w:proofErr w:type="gramStart"/>
      <w:r w:rsidRPr="007617F3">
        <w:rPr>
          <w:rFonts w:ascii="Arial" w:eastAsia="Times New Roman" w:hAnsi="Arial" w:cs="Arial"/>
          <w:b/>
          <w:bCs/>
          <w:u w:val="single"/>
          <w:lang w:eastAsia="es-AR"/>
        </w:rPr>
        <w:t>PRIMERO.-</w:t>
      </w:r>
      <w:proofErr w:type="gramEnd"/>
      <w:r w:rsidRPr="00777D7B">
        <w:rPr>
          <w:rFonts w:ascii="Arial" w:eastAsia="Times New Roman" w:hAnsi="Arial" w:cs="Arial"/>
          <w:lang w:eastAsia="es-AR"/>
        </w:rPr>
        <w:t xml:space="preserve"> </w:t>
      </w:r>
      <w:r w:rsidR="00D0388A" w:rsidRPr="00777D7B">
        <w:rPr>
          <w:rFonts w:ascii="Arial" w:eastAsia="Times New Roman" w:hAnsi="Arial" w:cs="Arial"/>
          <w:lang w:eastAsia="es-AR"/>
        </w:rPr>
        <w:t xml:space="preserve">EXPRESAR </w:t>
      </w:r>
      <w:r w:rsidRPr="00777D7B">
        <w:rPr>
          <w:rFonts w:ascii="Arial" w:eastAsia="Times New Roman" w:hAnsi="Arial" w:cs="Arial"/>
          <w:lang w:eastAsia="es-AR"/>
        </w:rPr>
        <w:t>la más profunda preocupación y el firme rechazo de este Cuerpo Deliberativo ante el cierre del programa nacional Volver al Trabajo, alertando sobre el grave impacto social y el desamparo económico en el que quedan miles de ciudadanos en edad productiva, afectando de manera directa a familias de nuestro</w:t>
      </w:r>
      <w:r w:rsidR="007617F3">
        <w:rPr>
          <w:rFonts w:ascii="Arial" w:eastAsia="Times New Roman" w:hAnsi="Arial" w:cs="Arial"/>
          <w:lang w:eastAsia="es-AR"/>
        </w:rPr>
        <w:t xml:space="preserve"> p</w:t>
      </w:r>
      <w:r w:rsidRPr="00777D7B">
        <w:rPr>
          <w:rFonts w:ascii="Arial" w:eastAsia="Times New Roman" w:hAnsi="Arial" w:cs="Arial"/>
          <w:lang w:eastAsia="es-AR"/>
        </w:rPr>
        <w:t>artido de Azul.</w:t>
      </w:r>
    </w:p>
    <w:p w:rsidR="00777D7B" w:rsidRPr="00777D7B" w:rsidRDefault="00777D7B" w:rsidP="00777D7B">
      <w:pPr>
        <w:spacing w:after="0" w:line="360" w:lineRule="auto"/>
        <w:jc w:val="both"/>
        <w:rPr>
          <w:rFonts w:ascii="Arial" w:eastAsia="Times New Roman" w:hAnsi="Arial" w:cs="Arial"/>
          <w:lang w:eastAsia="es-AR"/>
        </w:rPr>
      </w:pPr>
    </w:p>
    <w:p w:rsidR="00AF2072" w:rsidRPr="00777D7B" w:rsidRDefault="00AF2072" w:rsidP="00777D7B">
      <w:pPr>
        <w:spacing w:after="0" w:line="360" w:lineRule="auto"/>
        <w:jc w:val="both"/>
        <w:rPr>
          <w:rFonts w:ascii="Arial" w:eastAsia="Times New Roman" w:hAnsi="Arial" w:cs="Arial"/>
          <w:lang w:eastAsia="es-AR"/>
        </w:rPr>
      </w:pPr>
      <w:proofErr w:type="gramStart"/>
      <w:r w:rsidRPr="007617F3">
        <w:rPr>
          <w:rFonts w:ascii="Arial" w:eastAsia="Times New Roman" w:hAnsi="Arial" w:cs="Arial"/>
          <w:b/>
          <w:bCs/>
          <w:u w:val="single"/>
          <w:lang w:eastAsia="es-AR"/>
        </w:rPr>
        <w:t>SEGUNDO.-</w:t>
      </w:r>
      <w:proofErr w:type="gramEnd"/>
      <w:r w:rsidRPr="00777D7B">
        <w:rPr>
          <w:rFonts w:ascii="Arial" w:eastAsia="Times New Roman" w:hAnsi="Arial" w:cs="Arial"/>
          <w:lang w:eastAsia="es-AR"/>
        </w:rPr>
        <w:t xml:space="preserve"> </w:t>
      </w:r>
      <w:r w:rsidR="00D0388A" w:rsidRPr="00777D7B">
        <w:rPr>
          <w:rFonts w:ascii="Arial" w:eastAsia="Times New Roman" w:hAnsi="Arial" w:cs="Arial"/>
          <w:lang w:eastAsia="es-AR"/>
        </w:rPr>
        <w:t xml:space="preserve">COMUNICAR </w:t>
      </w:r>
      <w:r w:rsidRPr="00777D7B">
        <w:rPr>
          <w:rFonts w:ascii="Arial" w:eastAsia="Times New Roman" w:hAnsi="Arial" w:cs="Arial"/>
          <w:lang w:eastAsia="es-AR"/>
        </w:rPr>
        <w:t>al Ministerio de Capital Humano de la Nación la profunda preocup</w:t>
      </w:r>
      <w:r w:rsidR="007617F3">
        <w:rPr>
          <w:rFonts w:ascii="Arial" w:eastAsia="Times New Roman" w:hAnsi="Arial" w:cs="Arial"/>
          <w:lang w:eastAsia="es-AR"/>
        </w:rPr>
        <w:t>ación planteada en la presente R</w:t>
      </w:r>
      <w:r w:rsidRPr="00777D7B">
        <w:rPr>
          <w:rFonts w:ascii="Arial" w:eastAsia="Times New Roman" w:hAnsi="Arial" w:cs="Arial"/>
          <w:lang w:eastAsia="es-AR"/>
        </w:rPr>
        <w:t>esolución, instando a las autoridades nacionales a revisar las medidas adoptadas y a garantizar mecanismos de asistencia económica directa que protejan la dignidad humana y el empleo.</w:t>
      </w:r>
    </w:p>
    <w:p w:rsidR="00777D7B" w:rsidRPr="00777D7B" w:rsidRDefault="00777D7B" w:rsidP="00777D7B">
      <w:pPr>
        <w:spacing w:after="0" w:line="360" w:lineRule="auto"/>
        <w:jc w:val="both"/>
        <w:rPr>
          <w:rFonts w:ascii="Arial" w:eastAsia="Times New Roman" w:hAnsi="Arial" w:cs="Arial"/>
          <w:lang w:eastAsia="es-AR"/>
        </w:rPr>
      </w:pPr>
    </w:p>
    <w:p w:rsidR="00777D7B" w:rsidRPr="00777D7B" w:rsidRDefault="00AF2072" w:rsidP="00777D7B">
      <w:pPr>
        <w:spacing w:after="0" w:line="360" w:lineRule="auto"/>
        <w:jc w:val="both"/>
        <w:rPr>
          <w:rFonts w:ascii="Arial" w:eastAsia="Arial" w:hAnsi="Arial" w:cs="Arial"/>
          <w:color w:val="313131"/>
          <w:lang w:eastAsia="es-AR"/>
        </w:rPr>
      </w:pPr>
      <w:proofErr w:type="gramStart"/>
      <w:r w:rsidRPr="007617F3">
        <w:rPr>
          <w:rFonts w:ascii="Arial" w:eastAsia="Times New Roman" w:hAnsi="Arial" w:cs="Arial"/>
          <w:b/>
          <w:bCs/>
          <w:u w:val="single"/>
          <w:lang w:eastAsia="es-AR"/>
        </w:rPr>
        <w:t>TERCERO.-</w:t>
      </w:r>
      <w:proofErr w:type="gramEnd"/>
      <w:r w:rsidR="00777D7B" w:rsidRPr="00777D7B">
        <w:rPr>
          <w:rFonts w:ascii="Arial" w:eastAsia="Times New Roman" w:hAnsi="Arial" w:cs="Arial"/>
          <w:b/>
          <w:bCs/>
          <w:lang w:eastAsia="es-AR"/>
        </w:rPr>
        <w:t xml:space="preserve"> </w:t>
      </w:r>
      <w:r w:rsidR="00777D7B" w:rsidRPr="00777D7B">
        <w:rPr>
          <w:rFonts w:ascii="Arial" w:eastAsia="Arial" w:hAnsi="Arial" w:cs="Arial"/>
          <w:color w:val="313131"/>
          <w:lang w:eastAsia="es-AR"/>
        </w:rPr>
        <w:t>COMUNICAR al Departamento Ejecutivo.</w:t>
      </w:r>
    </w:p>
    <w:p w:rsidR="00777D7B" w:rsidRPr="00777D7B" w:rsidRDefault="00777D7B" w:rsidP="007617F3">
      <w:pPr>
        <w:spacing w:after="0" w:line="360" w:lineRule="auto"/>
        <w:ind w:left="1276"/>
        <w:jc w:val="both"/>
        <w:rPr>
          <w:rFonts w:ascii="Arial" w:eastAsia="Arial" w:hAnsi="Arial" w:cs="Arial"/>
          <w:color w:val="313131"/>
          <w:lang w:eastAsia="es-AR"/>
        </w:rPr>
      </w:pPr>
      <w:r w:rsidRPr="00777D7B">
        <w:rPr>
          <w:rFonts w:ascii="Arial" w:eastAsia="Arial" w:hAnsi="Arial" w:cs="Arial"/>
          <w:color w:val="313131"/>
          <w:lang w:eastAsia="es-AR"/>
        </w:rPr>
        <w:t>DADA en la Sala de Sesiones del Concejo Deliberante del partido de Azul, en la ciudad de Azul, provincia de Buenos Aires, a los cuatro días del mes de agosto de dos mil veintiséis.</w:t>
      </w:r>
    </w:p>
    <w:p w:rsidR="00C8682D" w:rsidRPr="00777D7B" w:rsidRDefault="00777D7B" w:rsidP="00777D7B">
      <w:pPr>
        <w:spacing w:after="0" w:line="360" w:lineRule="auto"/>
        <w:jc w:val="both"/>
        <w:rPr>
          <w:rFonts w:ascii="Arial" w:eastAsia="Times New Roman" w:hAnsi="Arial" w:cs="Arial"/>
          <w:b/>
          <w:lang w:eastAsia="es-AR"/>
        </w:rPr>
      </w:pPr>
      <w:r w:rsidRPr="00777D7B">
        <w:rPr>
          <w:rFonts w:ascii="Arial" w:eastAsia="Times New Roman" w:hAnsi="Arial" w:cs="Times New Roman"/>
          <w:lang w:val="es-ES" w:eastAsia="es-AR"/>
        </w:rPr>
        <w:t>0</w:t>
      </w:r>
      <w:r w:rsidR="007617F3">
        <w:rPr>
          <w:rFonts w:ascii="Arial" w:eastAsia="Times New Roman" w:hAnsi="Arial" w:cs="Times New Roman"/>
          <w:lang w:val="es-ES" w:eastAsia="es-AR"/>
        </w:rPr>
        <w:t>6</w:t>
      </w:r>
      <w:bookmarkStart w:id="0" w:name="_GoBack"/>
      <w:bookmarkEnd w:id="0"/>
      <w:r w:rsidRPr="00777D7B">
        <w:rPr>
          <w:rFonts w:ascii="Arial" w:eastAsia="Times New Roman" w:hAnsi="Arial" w:cs="Times New Roman"/>
          <w:lang w:val="es-ES" w:eastAsia="es-AR"/>
        </w:rPr>
        <w:t>/08/2026.-uem</w:t>
      </w:r>
      <w:r w:rsidR="00AF2072" w:rsidRPr="00777D7B">
        <w:rPr>
          <w:rFonts w:ascii="Arial" w:eastAsia="Times New Roman" w:hAnsi="Arial" w:cs="Arial"/>
          <w:b/>
          <w:lang w:eastAsia="es-AR"/>
        </w:rPr>
        <w:t>.</w:t>
      </w:r>
    </w:p>
    <w:sectPr w:rsidR="00C8682D" w:rsidRPr="00777D7B" w:rsidSect="00B37CB6">
      <w:pgSz w:w="12240" w:h="20160" w:code="5"/>
      <w:pgMar w:top="3686" w:right="851" w:bottom="3119" w:left="283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E2344"/>
    <w:multiLevelType w:val="multilevel"/>
    <w:tmpl w:val="56B6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072"/>
    <w:rsid w:val="001434BD"/>
    <w:rsid w:val="003554C0"/>
    <w:rsid w:val="003969C8"/>
    <w:rsid w:val="00421108"/>
    <w:rsid w:val="00524A2E"/>
    <w:rsid w:val="005E0DF3"/>
    <w:rsid w:val="0067548A"/>
    <w:rsid w:val="007617F3"/>
    <w:rsid w:val="00777D7B"/>
    <w:rsid w:val="007967D9"/>
    <w:rsid w:val="0093568D"/>
    <w:rsid w:val="00AB22BA"/>
    <w:rsid w:val="00AF2072"/>
    <w:rsid w:val="00B37CB6"/>
    <w:rsid w:val="00C71A77"/>
    <w:rsid w:val="00C8682D"/>
    <w:rsid w:val="00CE09B1"/>
    <w:rsid w:val="00CE2577"/>
    <w:rsid w:val="00CE265E"/>
    <w:rsid w:val="00D0388A"/>
    <w:rsid w:val="00DE71DD"/>
    <w:rsid w:val="00E755BD"/>
    <w:rsid w:val="00FB3391"/>
    <w:rsid w:val="00FE1EE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6A3AD"/>
  <w15:chartTrackingRefBased/>
  <w15:docId w15:val="{476AE5EB-A698-4175-A4C0-AE97CA72E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E71D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71DD"/>
    <w:rPr>
      <w:rFonts w:ascii="Segoe UI" w:hAnsi="Segoe UI" w:cs="Segoe UI"/>
      <w:sz w:val="18"/>
      <w:szCs w:val="18"/>
    </w:rPr>
  </w:style>
  <w:style w:type="paragraph" w:customStyle="1" w:styleId="Sangra3detindependiente1">
    <w:name w:val="Sangría 3 de t. independiente1"/>
    <w:basedOn w:val="Normal"/>
    <w:rsid w:val="00777D7B"/>
    <w:pPr>
      <w:suppressAutoHyphens/>
      <w:spacing w:after="0" w:line="360" w:lineRule="auto"/>
      <w:ind w:firstLine="2880"/>
      <w:jc w:val="both"/>
    </w:pPr>
    <w:rPr>
      <w:rFonts w:ascii="Times New Roman" w:eastAsia="Times New Roman" w:hAnsi="Times New Roman" w:cs="Times New Roman"/>
      <w:sz w:val="24"/>
      <w:szCs w:val="20"/>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1224782">
      <w:bodyDiv w:val="1"/>
      <w:marLeft w:val="0"/>
      <w:marRight w:val="0"/>
      <w:marTop w:val="0"/>
      <w:marBottom w:val="0"/>
      <w:divBdr>
        <w:top w:val="none" w:sz="0" w:space="0" w:color="auto"/>
        <w:left w:val="none" w:sz="0" w:space="0" w:color="auto"/>
        <w:bottom w:val="none" w:sz="0" w:space="0" w:color="auto"/>
        <w:right w:val="none" w:sz="0" w:space="0" w:color="auto"/>
      </w:divBdr>
      <w:divsChild>
        <w:div w:id="107700537">
          <w:marLeft w:val="0"/>
          <w:marRight w:val="0"/>
          <w:marTop w:val="180"/>
          <w:marBottom w:val="240"/>
          <w:divBdr>
            <w:top w:val="none" w:sz="0" w:space="0" w:color="auto"/>
            <w:left w:val="none" w:sz="0" w:space="0" w:color="auto"/>
            <w:bottom w:val="none" w:sz="0" w:space="0" w:color="auto"/>
            <w:right w:val="none" w:sz="0" w:space="0" w:color="auto"/>
          </w:divBdr>
        </w:div>
      </w:divsChild>
    </w:div>
    <w:div w:id="2134136101">
      <w:bodyDiv w:val="1"/>
      <w:marLeft w:val="0"/>
      <w:marRight w:val="0"/>
      <w:marTop w:val="0"/>
      <w:marBottom w:val="0"/>
      <w:divBdr>
        <w:top w:val="none" w:sz="0" w:space="0" w:color="auto"/>
        <w:left w:val="none" w:sz="0" w:space="0" w:color="auto"/>
        <w:bottom w:val="none" w:sz="0" w:space="0" w:color="auto"/>
        <w:right w:val="none" w:sz="0" w:space="0" w:color="auto"/>
      </w:divBdr>
      <w:divsChild>
        <w:div w:id="693965974">
          <w:marLeft w:val="0"/>
          <w:marRight w:val="0"/>
          <w:marTop w:val="180"/>
          <w:marBottom w:val="240"/>
          <w:divBdr>
            <w:top w:val="none" w:sz="0" w:space="0" w:color="auto"/>
            <w:left w:val="none" w:sz="0" w:space="0" w:color="auto"/>
            <w:bottom w:val="none" w:sz="0" w:space="0" w:color="auto"/>
            <w:right w:val="none" w:sz="0" w:space="0" w:color="auto"/>
          </w:divBdr>
        </w:div>
        <w:div w:id="1531913958">
          <w:marLeft w:val="0"/>
          <w:marRight w:val="0"/>
          <w:marTop w:val="180"/>
          <w:marBottom w:val="240"/>
          <w:divBdr>
            <w:top w:val="none" w:sz="0" w:space="0" w:color="auto"/>
            <w:left w:val="none" w:sz="0" w:space="0" w:color="auto"/>
            <w:bottom w:val="none" w:sz="0" w:space="0" w:color="auto"/>
            <w:right w:val="none" w:sz="0" w:space="0" w:color="auto"/>
          </w:divBdr>
        </w:div>
        <w:div w:id="1296831955">
          <w:marLeft w:val="0"/>
          <w:marRight w:val="0"/>
          <w:marTop w:val="180"/>
          <w:marBottom w:val="240"/>
          <w:divBdr>
            <w:top w:val="none" w:sz="0" w:space="0" w:color="auto"/>
            <w:left w:val="none" w:sz="0" w:space="0" w:color="auto"/>
            <w:bottom w:val="none" w:sz="0" w:space="0" w:color="auto"/>
            <w:right w:val="none" w:sz="0" w:space="0" w:color="auto"/>
          </w:divBdr>
        </w:div>
        <w:div w:id="1103839109">
          <w:marLeft w:val="0"/>
          <w:marRight w:val="0"/>
          <w:marTop w:val="180"/>
          <w:marBottom w:val="240"/>
          <w:divBdr>
            <w:top w:val="none" w:sz="0" w:space="0" w:color="auto"/>
            <w:left w:val="none" w:sz="0" w:space="0" w:color="auto"/>
            <w:bottom w:val="none" w:sz="0" w:space="0" w:color="auto"/>
            <w:right w:val="none" w:sz="0" w:space="0" w:color="auto"/>
          </w:divBdr>
        </w:div>
        <w:div w:id="2003197077">
          <w:marLeft w:val="0"/>
          <w:marRight w:val="0"/>
          <w:marTop w:val="360"/>
          <w:marBottom w:val="180"/>
          <w:divBdr>
            <w:top w:val="none" w:sz="0" w:space="0" w:color="auto"/>
            <w:left w:val="none" w:sz="0" w:space="0" w:color="auto"/>
            <w:bottom w:val="none" w:sz="0" w:space="0" w:color="auto"/>
            <w:right w:val="none" w:sz="0" w:space="0" w:color="auto"/>
          </w:divBdr>
        </w:div>
        <w:div w:id="1939097224">
          <w:marLeft w:val="0"/>
          <w:marRight w:val="0"/>
          <w:marTop w:val="180"/>
          <w:marBottom w:val="240"/>
          <w:divBdr>
            <w:top w:val="none" w:sz="0" w:space="0" w:color="auto"/>
            <w:left w:val="none" w:sz="0" w:space="0" w:color="auto"/>
            <w:bottom w:val="none" w:sz="0" w:space="0" w:color="auto"/>
            <w:right w:val="none" w:sz="0" w:space="0" w:color="auto"/>
          </w:divBdr>
        </w:div>
        <w:div w:id="1840346834">
          <w:marLeft w:val="0"/>
          <w:marRight w:val="0"/>
          <w:marTop w:val="180"/>
          <w:marBottom w:val="240"/>
          <w:divBdr>
            <w:top w:val="none" w:sz="0" w:space="0" w:color="auto"/>
            <w:left w:val="none" w:sz="0" w:space="0" w:color="auto"/>
            <w:bottom w:val="none" w:sz="0" w:space="0" w:color="auto"/>
            <w:right w:val="none" w:sz="0" w:space="0" w:color="auto"/>
          </w:divBdr>
        </w:div>
        <w:div w:id="859516565">
          <w:marLeft w:val="0"/>
          <w:marRight w:val="0"/>
          <w:marTop w:val="180"/>
          <w:marBottom w:val="240"/>
          <w:divBdr>
            <w:top w:val="none" w:sz="0" w:space="0" w:color="auto"/>
            <w:left w:val="none" w:sz="0" w:space="0" w:color="auto"/>
            <w:bottom w:val="none" w:sz="0" w:space="0" w:color="auto"/>
            <w:right w:val="none" w:sz="0" w:space="0" w:color="auto"/>
          </w:divBdr>
        </w:div>
        <w:div w:id="594749971">
          <w:marLeft w:val="0"/>
          <w:marRight w:val="0"/>
          <w:marTop w:val="360"/>
          <w:marBottom w:val="180"/>
          <w:divBdr>
            <w:top w:val="none" w:sz="0" w:space="0" w:color="auto"/>
            <w:left w:val="none" w:sz="0" w:space="0" w:color="auto"/>
            <w:bottom w:val="none" w:sz="0" w:space="0" w:color="auto"/>
            <w:right w:val="none" w:sz="0" w:space="0" w:color="auto"/>
          </w:divBdr>
        </w:div>
        <w:div w:id="958533783">
          <w:marLeft w:val="0"/>
          <w:marRight w:val="0"/>
          <w:marTop w:val="180"/>
          <w:marBottom w:val="240"/>
          <w:divBdr>
            <w:top w:val="none" w:sz="0" w:space="0" w:color="auto"/>
            <w:left w:val="none" w:sz="0" w:space="0" w:color="auto"/>
            <w:bottom w:val="none" w:sz="0" w:space="0" w:color="auto"/>
            <w:right w:val="none" w:sz="0" w:space="0" w:color="auto"/>
          </w:divBdr>
        </w:div>
        <w:div w:id="19354215">
          <w:marLeft w:val="0"/>
          <w:marRight w:val="0"/>
          <w:marTop w:val="180"/>
          <w:marBottom w:val="240"/>
          <w:divBdr>
            <w:top w:val="none" w:sz="0" w:space="0" w:color="auto"/>
            <w:left w:val="none" w:sz="0" w:space="0" w:color="auto"/>
            <w:bottom w:val="none" w:sz="0" w:space="0" w:color="auto"/>
            <w:right w:val="none" w:sz="0" w:space="0" w:color="auto"/>
          </w:divBdr>
        </w:div>
        <w:div w:id="1291472688">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3640</TotalTime>
  <Pages>2</Pages>
  <Words>620</Words>
  <Characters>3415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administracion</cp:lastModifiedBy>
  <cp:revision>12</cp:revision>
  <cp:lastPrinted>2026-07-29T15:50:00Z</cp:lastPrinted>
  <dcterms:created xsi:type="dcterms:W3CDTF">2026-07-21T16:22:00Z</dcterms:created>
  <dcterms:modified xsi:type="dcterms:W3CDTF">2026-08-06T15:50:00Z</dcterms:modified>
</cp:coreProperties>
</file>