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2F4" w:rsidRPr="007C141F" w:rsidRDefault="00C553BD" w:rsidP="00EB45AC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RESOLUCIÓN</w:t>
      </w:r>
      <w:r w:rsidR="00F15C39">
        <w:rPr>
          <w:rFonts w:ascii="Arial" w:hAnsi="Arial" w:cs="Arial"/>
          <w:b/>
          <w:sz w:val="22"/>
          <w:szCs w:val="22"/>
          <w:u w:val="single"/>
        </w:rPr>
        <w:t xml:space="preserve"> NÚMERO</w:t>
      </w:r>
      <w:r w:rsidR="009F3CF8">
        <w:rPr>
          <w:rFonts w:ascii="Arial" w:hAnsi="Arial" w:cs="Arial"/>
          <w:b/>
          <w:sz w:val="22"/>
          <w:szCs w:val="22"/>
          <w:u w:val="single"/>
        </w:rPr>
        <w:t xml:space="preserve"> 5.263</w:t>
      </w:r>
    </w:p>
    <w:p w:rsidR="00F15C39" w:rsidRDefault="00F15C39" w:rsidP="00EB45AC">
      <w:pPr>
        <w:pStyle w:val="Textoindependiente"/>
        <w:rPr>
          <w:rFonts w:cs="Arial"/>
          <w:caps/>
          <w:szCs w:val="22"/>
        </w:rPr>
      </w:pPr>
    </w:p>
    <w:p w:rsidR="00F15C39" w:rsidRPr="004E4E16" w:rsidRDefault="00F15C39" w:rsidP="00EB45AC">
      <w:pPr>
        <w:pStyle w:val="Textoindependiente"/>
        <w:rPr>
          <w:rFonts w:cs="Arial"/>
          <w:szCs w:val="22"/>
        </w:rPr>
      </w:pPr>
      <w:r w:rsidRPr="00AA31AD">
        <w:rPr>
          <w:rFonts w:cs="Arial"/>
          <w:caps/>
          <w:szCs w:val="22"/>
        </w:rPr>
        <w:t>Expediente</w:t>
      </w:r>
      <w:r w:rsidRPr="004E4E16">
        <w:rPr>
          <w:rFonts w:cs="Arial"/>
          <w:szCs w:val="22"/>
        </w:rPr>
        <w:t xml:space="preserve"> Nº </w:t>
      </w:r>
      <w:r>
        <w:rPr>
          <w:rFonts w:cs="Arial"/>
          <w:szCs w:val="22"/>
        </w:rPr>
        <w:t>17.047/2026 C.D. (Archivo Nº 227</w:t>
      </w:r>
      <w:r w:rsidRPr="004E4E16">
        <w:rPr>
          <w:rFonts w:cs="Arial"/>
          <w:szCs w:val="22"/>
        </w:rPr>
        <w:t xml:space="preserve">/2026). CONCEJALES DEL PARTIDO DE AZUL. Elevan proyecto de Resolución referido a </w:t>
      </w:r>
      <w:r>
        <w:rPr>
          <w:rFonts w:cs="Arial"/>
          <w:szCs w:val="22"/>
        </w:rPr>
        <w:t>expresar el respaldo de este Cuerpo ante el pedido de Sesión Especial presentado en la HCDPBA</w:t>
      </w:r>
      <w:r w:rsidR="00367674">
        <w:rPr>
          <w:rFonts w:cs="Arial"/>
          <w:szCs w:val="22"/>
        </w:rPr>
        <w:t xml:space="preserve"> a fin de que se adopten medidas para transparentar la si</w:t>
      </w:r>
      <w:r w:rsidR="00F84AB2">
        <w:rPr>
          <w:rFonts w:cs="Arial"/>
          <w:szCs w:val="22"/>
        </w:rPr>
        <w:t>tuación financiera del IOMA, se</w:t>
      </w:r>
      <w:r w:rsidR="00367674">
        <w:rPr>
          <w:rFonts w:cs="Arial"/>
          <w:szCs w:val="22"/>
        </w:rPr>
        <w:t xml:space="preserve"> regularicen los pagos pendientes y se garantice la continuidad, respuesta y calidad de las prestaciones a los afiliados.</w:t>
      </w:r>
    </w:p>
    <w:p w:rsidR="00F15C39" w:rsidRPr="00D93857" w:rsidRDefault="00F15C39" w:rsidP="00EB45A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Textoennegrita"/>
          <w:rFonts w:ascii="Arial" w:hAnsi="Arial" w:cs="Arial"/>
          <w:b w:val="0"/>
          <w:sz w:val="22"/>
          <w:szCs w:val="22"/>
          <w:bdr w:val="none" w:sz="0" w:space="0" w:color="auto" w:frame="1"/>
        </w:rPr>
      </w:pPr>
    </w:p>
    <w:p w:rsidR="008E36EB" w:rsidRDefault="008052F4" w:rsidP="00EB45AC">
      <w:pPr>
        <w:spacing w:after="0" w:line="360" w:lineRule="auto"/>
        <w:jc w:val="both"/>
        <w:rPr>
          <w:rFonts w:ascii="Arial" w:eastAsia="Arial" w:hAnsi="Arial" w:cs="Arial"/>
        </w:rPr>
      </w:pPr>
      <w:r w:rsidRPr="00D93857">
        <w:rPr>
          <w:rStyle w:val="Textoennegrita"/>
          <w:rFonts w:ascii="Arial" w:hAnsi="Arial" w:cs="Arial"/>
          <w:bdr w:val="none" w:sz="0" w:space="0" w:color="auto" w:frame="1"/>
        </w:rPr>
        <w:t>VIST</w:t>
      </w:r>
      <w:r w:rsidR="00B35392" w:rsidRPr="00D93857">
        <w:rPr>
          <w:rStyle w:val="Textoennegrita"/>
          <w:rFonts w:ascii="Arial" w:hAnsi="Arial" w:cs="Arial"/>
          <w:bdr w:val="none" w:sz="0" w:space="0" w:color="auto" w:frame="1"/>
        </w:rPr>
        <w:t>O</w:t>
      </w:r>
      <w:r w:rsidR="00991149">
        <w:rPr>
          <w:rFonts w:ascii="Arial" w:hAnsi="Arial" w:cs="Arial"/>
        </w:rPr>
        <w:t xml:space="preserve"> </w:t>
      </w:r>
      <w:r w:rsidR="005042DA">
        <w:rPr>
          <w:rFonts w:ascii="Arial" w:eastAsia="Arial" w:hAnsi="Arial" w:cs="Arial"/>
        </w:rPr>
        <w:t>el pedido de Sesión E</w:t>
      </w:r>
      <w:r w:rsidR="00C553BD">
        <w:rPr>
          <w:rFonts w:ascii="Arial" w:eastAsia="Arial" w:hAnsi="Arial" w:cs="Arial"/>
        </w:rPr>
        <w:t>special presentado ante la Honor</w:t>
      </w:r>
      <w:r w:rsidR="005042DA">
        <w:rPr>
          <w:rFonts w:ascii="Arial" w:eastAsia="Arial" w:hAnsi="Arial" w:cs="Arial"/>
        </w:rPr>
        <w:t>able Cámara de Diputados de la p</w:t>
      </w:r>
      <w:r w:rsidR="00C553BD">
        <w:rPr>
          <w:rFonts w:ascii="Arial" w:eastAsia="Arial" w:hAnsi="Arial" w:cs="Arial"/>
        </w:rPr>
        <w:t>rovincia de Buenos Aires —</w:t>
      </w:r>
      <w:proofErr w:type="spellStart"/>
      <w:r w:rsidR="00C553BD">
        <w:rPr>
          <w:rFonts w:ascii="Arial" w:eastAsia="Arial" w:hAnsi="Arial" w:cs="Arial"/>
        </w:rPr>
        <w:t>Expte</w:t>
      </w:r>
      <w:proofErr w:type="spellEnd"/>
      <w:r w:rsidR="00C553BD">
        <w:rPr>
          <w:rFonts w:ascii="Arial" w:eastAsia="Arial" w:hAnsi="Arial" w:cs="Arial"/>
        </w:rPr>
        <w:t>. D-1</w:t>
      </w:r>
      <w:r w:rsidR="005042DA">
        <w:rPr>
          <w:rFonts w:ascii="Arial" w:eastAsia="Arial" w:hAnsi="Arial" w:cs="Arial"/>
        </w:rPr>
        <w:t>.</w:t>
      </w:r>
      <w:r w:rsidR="00C553BD">
        <w:rPr>
          <w:rFonts w:ascii="Arial" w:eastAsia="Arial" w:hAnsi="Arial" w:cs="Arial"/>
        </w:rPr>
        <w:t xml:space="preserve">957/26-27—, suscripto por 47 legisladores de los bloques PRO, UCR + Cambio Federal, UCR – Unión Cívica Radical, La Libertad Avanza, Unión y Libertad y Coalición Cívica, a fin de tratar proyectos legislativos vinculados a la crisis que atraviesa el Instituto de Obra Médico Asistencial (IOMA). </w:t>
      </w:r>
    </w:p>
    <w:p w:rsidR="009F3CF8" w:rsidRPr="00C553BD" w:rsidRDefault="009F3CF8" w:rsidP="00EB45AC">
      <w:pPr>
        <w:spacing w:after="0" w:line="360" w:lineRule="auto"/>
        <w:jc w:val="both"/>
        <w:rPr>
          <w:rStyle w:val="Textoennegrita"/>
          <w:b w:val="0"/>
          <w:bCs w:val="0"/>
        </w:rPr>
      </w:pPr>
    </w:p>
    <w:p w:rsidR="00C54639" w:rsidRPr="00D93857" w:rsidRDefault="008052F4" w:rsidP="00EB45AC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</w:pPr>
      <w:r w:rsidRPr="00D93857">
        <w:rPr>
          <w:rStyle w:val="Textoennegrita"/>
          <w:rFonts w:ascii="Arial" w:hAnsi="Arial" w:cs="Arial"/>
          <w:b w:val="0"/>
          <w:sz w:val="22"/>
          <w:szCs w:val="22"/>
          <w:bdr w:val="none" w:sz="0" w:space="0" w:color="auto" w:frame="1"/>
        </w:rPr>
        <w:tab/>
      </w:r>
      <w:r w:rsidRPr="00D93857">
        <w:rPr>
          <w:rStyle w:val="Textoennegrita"/>
          <w:rFonts w:ascii="Arial" w:hAnsi="Arial" w:cs="Arial"/>
          <w:sz w:val="22"/>
          <w:szCs w:val="22"/>
          <w:bdr w:val="none" w:sz="0" w:space="0" w:color="auto" w:frame="1"/>
        </w:rPr>
        <w:t>Y CONSIDERANDO</w:t>
      </w:r>
    </w:p>
    <w:p w:rsidR="00C553BD" w:rsidRDefault="00C553BD" w:rsidP="00EB45AC">
      <w:pPr>
        <w:spacing w:after="0" w:line="360" w:lineRule="auto"/>
        <w:ind w:firstLine="851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Que </w:t>
      </w:r>
      <w:r w:rsidRPr="00C553BD">
        <w:rPr>
          <w:rFonts w:ascii="Arial" w:hAnsi="Arial" w:cs="Arial"/>
          <w:bCs/>
          <w:color w:val="000000"/>
        </w:rPr>
        <w:t>el IOMA es l</w:t>
      </w:r>
      <w:r w:rsidR="00DD78F2">
        <w:rPr>
          <w:rFonts w:ascii="Arial" w:hAnsi="Arial" w:cs="Arial"/>
          <w:bCs/>
          <w:color w:val="000000"/>
        </w:rPr>
        <w:t>a obra social del Estado de la p</w:t>
      </w:r>
      <w:r w:rsidRPr="00C553BD">
        <w:rPr>
          <w:rFonts w:ascii="Arial" w:hAnsi="Arial" w:cs="Arial"/>
          <w:bCs/>
          <w:color w:val="000000"/>
        </w:rPr>
        <w:t>rovincia de Buenos Aires, creada por Ley N° 6.982, que brinda cobertura médico-asistencial a empleados y ex empleados de la administración pública provincial y sus grupos familiares, alcanzando a más de dos millones de afiliados e</w:t>
      </w:r>
      <w:r>
        <w:rPr>
          <w:rFonts w:ascii="Arial" w:hAnsi="Arial" w:cs="Arial"/>
          <w:bCs/>
          <w:color w:val="000000"/>
        </w:rPr>
        <w:t>n todo el territorio bonaerense.</w:t>
      </w:r>
    </w:p>
    <w:p w:rsidR="006231E7" w:rsidRDefault="00C553BD" w:rsidP="00EB45AC">
      <w:pPr>
        <w:spacing w:after="0" w:line="360" w:lineRule="auto"/>
        <w:ind w:firstLine="851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Que</w:t>
      </w:r>
      <w:r w:rsidR="00DD78F2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 xml:space="preserve">el Instituto está atravesando </w:t>
      </w:r>
      <w:r w:rsidRPr="00C553BD">
        <w:rPr>
          <w:rFonts w:ascii="Arial" w:hAnsi="Arial" w:cs="Arial"/>
          <w:bCs/>
          <w:color w:val="000000"/>
        </w:rPr>
        <w:t>una grave crisis financiera, operativa y prestacional, reflejada en reiterados incumplimientos en el pago a prestadores, médicos, clínicas y farmacias; demoras en la cobertura de medicamentos, turnos y cirugías; y el creciente recurso de los afiliados a amparos judiciales para acceder a prestaciones q</w:t>
      </w:r>
      <w:r>
        <w:rPr>
          <w:rFonts w:ascii="Arial" w:hAnsi="Arial" w:cs="Arial"/>
          <w:bCs/>
          <w:color w:val="000000"/>
        </w:rPr>
        <w:t>ue les corresponden por derecho.</w:t>
      </w:r>
    </w:p>
    <w:p w:rsidR="00C553BD" w:rsidRDefault="00C553BD" w:rsidP="00EB45AC">
      <w:pPr>
        <w:spacing w:after="0" w:line="360" w:lineRule="auto"/>
        <w:ind w:firstLine="851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Que </w:t>
      </w:r>
      <w:r w:rsidRPr="00C553BD">
        <w:rPr>
          <w:rFonts w:ascii="Arial" w:hAnsi="Arial" w:cs="Arial"/>
          <w:bCs/>
          <w:color w:val="000000"/>
        </w:rPr>
        <w:t xml:space="preserve">legisladores de la oposición provincial, con quórum propio, han requerido al presidente de la Cámara de Diputados, </w:t>
      </w:r>
      <w:proofErr w:type="spellStart"/>
      <w:r w:rsidRPr="00C553BD">
        <w:rPr>
          <w:rFonts w:ascii="Arial" w:hAnsi="Arial" w:cs="Arial"/>
          <w:bCs/>
          <w:color w:val="000000"/>
        </w:rPr>
        <w:t>Dip</w:t>
      </w:r>
      <w:proofErr w:type="spellEnd"/>
      <w:r w:rsidRPr="00C553BD">
        <w:rPr>
          <w:rFonts w:ascii="Arial" w:hAnsi="Arial" w:cs="Arial"/>
          <w:bCs/>
          <w:color w:val="000000"/>
        </w:rPr>
        <w:t>. Alejand</w:t>
      </w:r>
      <w:r w:rsidR="00390DD0">
        <w:rPr>
          <w:rFonts w:ascii="Arial" w:hAnsi="Arial" w:cs="Arial"/>
          <w:bCs/>
          <w:color w:val="000000"/>
        </w:rPr>
        <w:t xml:space="preserve">ro </w:t>
      </w:r>
      <w:proofErr w:type="spellStart"/>
      <w:r w:rsidR="00390DD0">
        <w:rPr>
          <w:rFonts w:ascii="Arial" w:hAnsi="Arial" w:cs="Arial"/>
          <w:bCs/>
          <w:color w:val="000000"/>
        </w:rPr>
        <w:t>Dichiara</w:t>
      </w:r>
      <w:proofErr w:type="spellEnd"/>
      <w:r w:rsidR="00390DD0">
        <w:rPr>
          <w:rFonts w:ascii="Arial" w:hAnsi="Arial" w:cs="Arial"/>
          <w:bCs/>
          <w:color w:val="000000"/>
        </w:rPr>
        <w:t>, la convocatoria a Sesión E</w:t>
      </w:r>
      <w:r w:rsidRPr="00C553BD">
        <w:rPr>
          <w:rFonts w:ascii="Arial" w:hAnsi="Arial" w:cs="Arial"/>
          <w:bCs/>
          <w:color w:val="000000"/>
        </w:rPr>
        <w:t>special para tratar un conjunto de proyectos orientados a transparentar la situación financiera del IOMA, regularizar las obligaciones con prestadores, avanzar hacia la autarquía financiera de la obra social y crear una Comisión Bicameral de Saneamiento, Normalizac</w:t>
      </w:r>
      <w:r>
        <w:rPr>
          <w:rFonts w:ascii="Arial" w:hAnsi="Arial" w:cs="Arial"/>
          <w:bCs/>
          <w:color w:val="000000"/>
        </w:rPr>
        <w:t xml:space="preserve">ión y Seguimiento del organismo. </w:t>
      </w:r>
    </w:p>
    <w:p w:rsidR="00C553BD" w:rsidRDefault="00C553BD" w:rsidP="00EB45AC">
      <w:pPr>
        <w:spacing w:after="0" w:line="360" w:lineRule="auto"/>
        <w:ind w:firstLine="851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Que </w:t>
      </w:r>
      <w:r w:rsidRPr="00C553BD">
        <w:rPr>
          <w:rFonts w:ascii="Arial" w:hAnsi="Arial" w:cs="Arial"/>
          <w:bCs/>
          <w:color w:val="000000"/>
        </w:rPr>
        <w:t xml:space="preserve">entre los proyectos a tratarse se destacan la solicitud de presencia del titular del IOMA, Homero Giles, para que brinde explicaciones ante la Cámara Baja sobre la situación institucional del organismo; la iniciativa de autarquía financiera que </w:t>
      </w:r>
      <w:r w:rsidRPr="00C553BD">
        <w:rPr>
          <w:rFonts w:ascii="Arial" w:hAnsi="Arial" w:cs="Arial"/>
          <w:bCs/>
          <w:color w:val="000000"/>
        </w:rPr>
        <w:lastRenderedPageBreak/>
        <w:t>propone modificar el art. 12</w:t>
      </w:r>
      <w:r w:rsidR="00390DD0">
        <w:rPr>
          <w:rFonts w:ascii="Arial" w:hAnsi="Arial" w:cs="Arial"/>
          <w:bCs/>
          <w:color w:val="000000"/>
        </w:rPr>
        <w:t>º</w:t>
      </w:r>
      <w:r w:rsidRPr="00C553BD">
        <w:rPr>
          <w:rFonts w:ascii="Arial" w:hAnsi="Arial" w:cs="Arial"/>
          <w:bCs/>
          <w:color w:val="000000"/>
        </w:rPr>
        <w:t xml:space="preserve"> de la Ley N° 6.982 a fin de garantizar la transferencia de fondos antes del día 15 de cada mes sin mediación de la Tesorería Provincial; y un proyecto de saneamiento que dispone la suspensión del gasto en pauta oficial para destinar esos recursos a la</w:t>
      </w:r>
      <w:r>
        <w:rPr>
          <w:rFonts w:ascii="Arial" w:hAnsi="Arial" w:cs="Arial"/>
          <w:bCs/>
          <w:color w:val="000000"/>
        </w:rPr>
        <w:t xml:space="preserve"> cancelación de deudas del IOMA.</w:t>
      </w:r>
    </w:p>
    <w:p w:rsidR="00C553BD" w:rsidRDefault="00C553BD" w:rsidP="00EB45AC">
      <w:pPr>
        <w:spacing w:after="0" w:line="360" w:lineRule="auto"/>
        <w:ind w:firstLine="851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Que </w:t>
      </w:r>
      <w:r w:rsidR="00390DD0">
        <w:rPr>
          <w:rFonts w:ascii="Arial" w:hAnsi="Arial" w:cs="Arial"/>
          <w:bCs/>
          <w:color w:val="000000"/>
        </w:rPr>
        <w:t>los concejales del p</w:t>
      </w:r>
      <w:r w:rsidRPr="00C553BD">
        <w:rPr>
          <w:rFonts w:ascii="Arial" w:hAnsi="Arial" w:cs="Arial"/>
          <w:bCs/>
          <w:color w:val="000000"/>
        </w:rPr>
        <w:t>artido de Azul representan a una numerosa cantidad de afiliados al IOMA —empleados públicos provinciales, docentes, jubilados y sus grupos familiares— que padecen en forma directa el deterioro de las</w:t>
      </w:r>
      <w:r>
        <w:rPr>
          <w:rFonts w:ascii="Arial" w:hAnsi="Arial" w:cs="Arial"/>
          <w:bCs/>
          <w:color w:val="000000"/>
        </w:rPr>
        <w:t xml:space="preserve"> prestaciones de la obra social. </w:t>
      </w:r>
    </w:p>
    <w:p w:rsidR="00C553BD" w:rsidRDefault="00C553BD" w:rsidP="00EB45AC">
      <w:pPr>
        <w:spacing w:after="0" w:line="360" w:lineRule="auto"/>
        <w:ind w:firstLine="851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Que </w:t>
      </w:r>
      <w:r w:rsidR="007A1190" w:rsidRPr="007A1190">
        <w:rPr>
          <w:rFonts w:ascii="Arial" w:hAnsi="Arial" w:cs="Arial"/>
          <w:bCs/>
          <w:color w:val="000000"/>
        </w:rPr>
        <w:t>el acceso a la salud es un derecho humano fundamental reconocido por el art. 12</w:t>
      </w:r>
      <w:r w:rsidR="00390DD0">
        <w:rPr>
          <w:rFonts w:ascii="Arial" w:hAnsi="Arial" w:cs="Arial"/>
          <w:bCs/>
          <w:color w:val="000000"/>
        </w:rPr>
        <w:t>º</w:t>
      </w:r>
      <w:r w:rsidR="007A1190" w:rsidRPr="007A1190">
        <w:rPr>
          <w:rFonts w:ascii="Arial" w:hAnsi="Arial" w:cs="Arial"/>
          <w:bCs/>
          <w:color w:val="000000"/>
        </w:rPr>
        <w:t xml:space="preserve"> del Pacto Internacional de Derechos Económicos, Sociales y Culturales —con jerarquía constitucional en virtud del art. 75</w:t>
      </w:r>
      <w:r w:rsidR="00390DD0">
        <w:rPr>
          <w:rFonts w:ascii="Arial" w:hAnsi="Arial" w:cs="Arial"/>
          <w:bCs/>
          <w:color w:val="000000"/>
        </w:rPr>
        <w:t>º</w:t>
      </w:r>
      <w:r w:rsidR="007A1190" w:rsidRPr="007A1190">
        <w:rPr>
          <w:rFonts w:ascii="Arial" w:hAnsi="Arial" w:cs="Arial"/>
          <w:bCs/>
          <w:color w:val="000000"/>
        </w:rPr>
        <w:t xml:space="preserve"> inc. 22 de la Constitución Nacional— y por el art. 36</w:t>
      </w:r>
      <w:r w:rsidR="00390DD0">
        <w:rPr>
          <w:rFonts w:ascii="Arial" w:hAnsi="Arial" w:cs="Arial"/>
          <w:bCs/>
          <w:color w:val="000000"/>
        </w:rPr>
        <w:t>º</w:t>
      </w:r>
      <w:r w:rsidR="007A1190" w:rsidRPr="007A1190">
        <w:rPr>
          <w:rFonts w:ascii="Arial" w:hAnsi="Arial" w:cs="Arial"/>
          <w:bCs/>
          <w:color w:val="000000"/>
        </w:rPr>
        <w:t xml:space="preserve"> i</w:t>
      </w:r>
      <w:r w:rsidR="00390DD0">
        <w:rPr>
          <w:rFonts w:ascii="Arial" w:hAnsi="Arial" w:cs="Arial"/>
          <w:bCs/>
          <w:color w:val="000000"/>
        </w:rPr>
        <w:t>nc. 8 de la Constitución de la p</w:t>
      </w:r>
      <w:r w:rsidR="007A1190" w:rsidRPr="007A1190">
        <w:rPr>
          <w:rFonts w:ascii="Arial" w:hAnsi="Arial" w:cs="Arial"/>
          <w:bCs/>
          <w:color w:val="000000"/>
        </w:rPr>
        <w:t>rovincia de Buenos Aires, que obliga al Estado provincial a garantizarlo en</w:t>
      </w:r>
      <w:r w:rsidR="007A1190">
        <w:rPr>
          <w:rFonts w:ascii="Arial" w:hAnsi="Arial" w:cs="Arial"/>
          <w:bCs/>
          <w:color w:val="000000"/>
        </w:rPr>
        <w:t xml:space="preserve"> favor de todos los bonaerenses. </w:t>
      </w:r>
    </w:p>
    <w:p w:rsidR="00A977A0" w:rsidRDefault="00A977A0" w:rsidP="00EB45AC">
      <w:pPr>
        <w:spacing w:after="0" w:line="360" w:lineRule="auto"/>
        <w:ind w:firstLine="851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Que </w:t>
      </w:r>
      <w:r w:rsidRPr="00A977A0">
        <w:rPr>
          <w:rFonts w:ascii="Arial" w:hAnsi="Arial" w:cs="Arial"/>
          <w:bCs/>
          <w:color w:val="000000"/>
        </w:rPr>
        <w:t>los órganos deliberativos municipales tienen el deber institucional de acompañar y respaldar las iniciativas parlamentarias que propenden a restablecer derechos vulnerados de la ciudadanía, con mayor razón cuando afectan de manera dir</w:t>
      </w:r>
      <w:r>
        <w:rPr>
          <w:rFonts w:ascii="Arial" w:hAnsi="Arial" w:cs="Arial"/>
          <w:bCs/>
          <w:color w:val="000000"/>
        </w:rPr>
        <w:t xml:space="preserve">ecta a los vecinos del distrito. </w:t>
      </w:r>
    </w:p>
    <w:p w:rsidR="00C553BD" w:rsidRDefault="00A977A0" w:rsidP="00EB45AC">
      <w:pPr>
        <w:spacing w:after="0" w:line="360" w:lineRule="auto"/>
        <w:ind w:firstLine="851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Que </w:t>
      </w:r>
      <w:r w:rsidRPr="00A977A0">
        <w:rPr>
          <w:rFonts w:ascii="Arial" w:hAnsi="Arial" w:cs="Arial"/>
          <w:bCs/>
          <w:color w:val="000000"/>
        </w:rPr>
        <w:t>la Resolución es el instrumento adecuado para que el Concejo Deliberante exprese su opinión ante situaciones de interés público que exceden el ámbito municipal estricto, conforme lo dispuesto en el art.</w:t>
      </w:r>
      <w:r>
        <w:rPr>
          <w:rFonts w:ascii="Arial" w:hAnsi="Arial" w:cs="Arial"/>
          <w:bCs/>
          <w:color w:val="000000"/>
        </w:rPr>
        <w:t xml:space="preserve"> 77</w:t>
      </w:r>
      <w:r w:rsidR="00390DD0">
        <w:rPr>
          <w:rFonts w:ascii="Arial" w:hAnsi="Arial" w:cs="Arial"/>
          <w:bCs/>
          <w:color w:val="000000"/>
        </w:rPr>
        <w:t>º</w:t>
      </w:r>
      <w:r>
        <w:rPr>
          <w:rFonts w:ascii="Arial" w:hAnsi="Arial" w:cs="Arial"/>
          <w:bCs/>
          <w:color w:val="000000"/>
        </w:rPr>
        <w:t xml:space="preserve"> del Decreto-Ley N° 6.769/58.</w:t>
      </w:r>
    </w:p>
    <w:p w:rsidR="00367674" w:rsidRPr="004E4E16" w:rsidRDefault="00367674" w:rsidP="00EB45AC">
      <w:pPr>
        <w:spacing w:after="0" w:line="360" w:lineRule="auto"/>
        <w:jc w:val="center"/>
        <w:rPr>
          <w:rFonts w:ascii="Arial" w:hAnsi="Arial" w:cs="Arial"/>
          <w:b/>
          <w:bCs/>
          <w:lang w:val="es-MX"/>
        </w:rPr>
      </w:pPr>
      <w:r w:rsidRPr="004E4E16">
        <w:rPr>
          <w:rFonts w:ascii="Arial" w:hAnsi="Arial" w:cs="Arial"/>
          <w:b/>
        </w:rPr>
        <w:t>POR ELLO</w:t>
      </w:r>
      <w:r w:rsidRPr="004E4E16">
        <w:rPr>
          <w:rFonts w:ascii="Arial" w:hAnsi="Arial" w:cs="Arial"/>
          <w:b/>
          <w:bCs/>
          <w:lang w:val="es-MX"/>
        </w:rPr>
        <w:t>, tratado sobre tablas y aprobado por</w:t>
      </w:r>
      <w:r w:rsidR="009F3CF8">
        <w:rPr>
          <w:rFonts w:ascii="Arial" w:hAnsi="Arial" w:cs="Arial"/>
          <w:b/>
          <w:bCs/>
          <w:lang w:val="es-MX"/>
        </w:rPr>
        <w:t xml:space="preserve"> mayoría</w:t>
      </w:r>
    </w:p>
    <w:p w:rsidR="00367674" w:rsidRPr="004E4E16" w:rsidRDefault="00367674" w:rsidP="00EB45AC">
      <w:pPr>
        <w:spacing w:after="0" w:line="360" w:lineRule="auto"/>
        <w:jc w:val="center"/>
        <w:rPr>
          <w:rFonts w:ascii="Arial" w:hAnsi="Arial" w:cs="Arial"/>
          <w:b/>
          <w:bCs/>
          <w:lang w:val="es-MX"/>
        </w:rPr>
      </w:pPr>
      <w:r w:rsidRPr="004E4E16">
        <w:rPr>
          <w:rFonts w:ascii="Arial" w:hAnsi="Arial" w:cs="Arial"/>
          <w:b/>
          <w:bCs/>
          <w:lang w:val="es-MX"/>
        </w:rPr>
        <w:t>EL CONCEJO DELIBERANTE DEL PARTIDO DE AZUL</w:t>
      </w:r>
    </w:p>
    <w:p w:rsidR="00367674" w:rsidRDefault="00367674" w:rsidP="00EB45AC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4E4E16">
        <w:rPr>
          <w:rFonts w:ascii="Arial" w:hAnsi="Arial" w:cs="Arial"/>
          <w:b/>
          <w:u w:val="single"/>
        </w:rPr>
        <w:t>RESUELVE</w:t>
      </w:r>
    </w:p>
    <w:p w:rsidR="004D1F55" w:rsidRDefault="004D1F55" w:rsidP="00EB45AC">
      <w:pPr>
        <w:spacing w:after="0" w:line="360" w:lineRule="auto"/>
        <w:jc w:val="center"/>
        <w:rPr>
          <w:rFonts w:ascii="Arial" w:hAnsi="Arial" w:cs="Arial"/>
          <w:b/>
        </w:rPr>
      </w:pPr>
    </w:p>
    <w:p w:rsidR="00A40376" w:rsidRPr="008E36EB" w:rsidRDefault="001A1C49" w:rsidP="00EB45AC">
      <w:pPr>
        <w:spacing w:after="0" w:line="360" w:lineRule="auto"/>
        <w:jc w:val="both"/>
        <w:rPr>
          <w:rStyle w:val="Textoennegrita"/>
          <w:rFonts w:ascii="Arial" w:hAnsi="Arial" w:cs="Arial"/>
          <w:b w:val="0"/>
          <w:bCs w:val="0"/>
        </w:rPr>
      </w:pPr>
      <w:r w:rsidRPr="00C13310">
        <w:rPr>
          <w:rFonts w:ascii="Arial" w:hAnsi="Arial" w:cs="Arial"/>
          <w:b/>
          <w:u w:val="single"/>
        </w:rPr>
        <w:t>PRIMERO.-</w:t>
      </w:r>
      <w:r w:rsidR="00DD78F2">
        <w:rPr>
          <w:rFonts w:ascii="Arial" w:hAnsi="Arial" w:cs="Arial"/>
          <w:b/>
        </w:rPr>
        <w:t xml:space="preserve"> </w:t>
      </w:r>
      <w:r w:rsidR="00A977A0">
        <w:rPr>
          <w:rFonts w:ascii="Arial" w:hAnsi="Arial" w:cs="Arial"/>
        </w:rPr>
        <w:t xml:space="preserve">EXPRESAR </w:t>
      </w:r>
      <w:r w:rsidR="00A977A0" w:rsidRPr="00A977A0">
        <w:rPr>
          <w:rFonts w:ascii="Arial" w:hAnsi="Arial" w:cs="Arial"/>
        </w:rPr>
        <w:t>el decidido respal</w:t>
      </w:r>
      <w:r w:rsidR="00390DD0">
        <w:rPr>
          <w:rFonts w:ascii="Arial" w:hAnsi="Arial" w:cs="Arial"/>
        </w:rPr>
        <w:t>do del Concejo Deliberante del partido de Azul al pedido de Sesión E</w:t>
      </w:r>
      <w:r w:rsidR="00A977A0" w:rsidRPr="00A977A0">
        <w:rPr>
          <w:rFonts w:ascii="Arial" w:hAnsi="Arial" w:cs="Arial"/>
        </w:rPr>
        <w:t>special presentado ante la Honor</w:t>
      </w:r>
      <w:r w:rsidR="00390DD0">
        <w:rPr>
          <w:rFonts w:ascii="Arial" w:hAnsi="Arial" w:cs="Arial"/>
        </w:rPr>
        <w:t>able Cámara de Diputados de la p</w:t>
      </w:r>
      <w:r w:rsidR="00A977A0" w:rsidRPr="00A977A0">
        <w:rPr>
          <w:rFonts w:ascii="Arial" w:hAnsi="Arial" w:cs="Arial"/>
        </w:rPr>
        <w:t>rovincia de Buenos Aires —</w:t>
      </w:r>
      <w:proofErr w:type="spellStart"/>
      <w:r w:rsidR="00A977A0" w:rsidRPr="00A977A0">
        <w:rPr>
          <w:rFonts w:ascii="Arial" w:hAnsi="Arial" w:cs="Arial"/>
        </w:rPr>
        <w:t>Expte</w:t>
      </w:r>
      <w:proofErr w:type="spellEnd"/>
      <w:r w:rsidR="00A977A0" w:rsidRPr="00A977A0">
        <w:rPr>
          <w:rFonts w:ascii="Arial" w:hAnsi="Arial" w:cs="Arial"/>
        </w:rPr>
        <w:t>. D-1</w:t>
      </w:r>
      <w:r w:rsidR="00390DD0">
        <w:rPr>
          <w:rFonts w:ascii="Arial" w:hAnsi="Arial" w:cs="Arial"/>
        </w:rPr>
        <w:t>.</w:t>
      </w:r>
      <w:r w:rsidR="00A977A0" w:rsidRPr="00A977A0">
        <w:rPr>
          <w:rFonts w:ascii="Arial" w:hAnsi="Arial" w:cs="Arial"/>
        </w:rPr>
        <w:t xml:space="preserve">957/26-27—, a fin de </w:t>
      </w:r>
      <w:r w:rsidR="00A977A0">
        <w:rPr>
          <w:rFonts w:ascii="Arial" w:hAnsi="Arial" w:cs="Arial"/>
        </w:rPr>
        <w:t xml:space="preserve">que </w:t>
      </w:r>
      <w:r w:rsidR="00A977A0" w:rsidRPr="00A977A0">
        <w:rPr>
          <w:rFonts w:ascii="Arial" w:hAnsi="Arial" w:cs="Arial"/>
        </w:rPr>
        <w:t>la Honorable Cámara de Diputados de l</w:t>
      </w:r>
      <w:r w:rsidR="00390DD0">
        <w:rPr>
          <w:rFonts w:ascii="Arial" w:hAnsi="Arial" w:cs="Arial"/>
        </w:rPr>
        <w:t>a p</w:t>
      </w:r>
      <w:r w:rsidR="00A977A0">
        <w:rPr>
          <w:rFonts w:ascii="Arial" w:hAnsi="Arial" w:cs="Arial"/>
        </w:rPr>
        <w:t>rovincia de Buenos Aires y el</w:t>
      </w:r>
      <w:r w:rsidR="00A977A0" w:rsidRPr="00A977A0">
        <w:rPr>
          <w:rFonts w:ascii="Arial" w:hAnsi="Arial" w:cs="Arial"/>
        </w:rPr>
        <w:t xml:space="preserve"> Pode</w:t>
      </w:r>
      <w:r w:rsidR="00A977A0">
        <w:rPr>
          <w:rFonts w:ascii="Arial" w:hAnsi="Arial" w:cs="Arial"/>
        </w:rPr>
        <w:t>r Ejecutivo Provincial adopten</w:t>
      </w:r>
      <w:r w:rsidR="00A977A0" w:rsidRPr="00A977A0">
        <w:rPr>
          <w:rFonts w:ascii="Arial" w:hAnsi="Arial" w:cs="Arial"/>
        </w:rPr>
        <w:t xml:space="preserve"> con carácter urgente las medidas necesarias para transparentar la situación financiera del IOMA, regularizar los pagos pendientes a prestadores médicos, clínicas y farmaci</w:t>
      </w:r>
      <w:r w:rsidR="00A977A0">
        <w:rPr>
          <w:rFonts w:ascii="Arial" w:hAnsi="Arial" w:cs="Arial"/>
        </w:rPr>
        <w:t xml:space="preserve">as, y garantizar la continuidad, respuesta </w:t>
      </w:r>
      <w:r w:rsidR="00A977A0" w:rsidRPr="00A977A0">
        <w:rPr>
          <w:rFonts w:ascii="Arial" w:hAnsi="Arial" w:cs="Arial"/>
        </w:rPr>
        <w:t>y calidad de las prestaciones a los afiliados.</w:t>
      </w:r>
    </w:p>
    <w:p w:rsidR="0067714A" w:rsidRPr="00B75AF7" w:rsidRDefault="00DD78F2" w:rsidP="00EB45AC">
      <w:pPr>
        <w:spacing w:after="0" w:line="360" w:lineRule="auto"/>
        <w:jc w:val="both"/>
        <w:rPr>
          <w:rFonts w:ascii="Arial" w:hAnsi="Arial" w:cs="Arial"/>
          <w:color w:val="454246"/>
          <w:shd w:val="clear" w:color="auto" w:fill="FFFFFF"/>
        </w:rPr>
      </w:pPr>
      <w:r>
        <w:rPr>
          <w:rFonts w:ascii="Arial" w:hAnsi="Arial" w:cs="Arial"/>
        </w:rPr>
        <w:t xml:space="preserve">                                         </w:t>
      </w:r>
    </w:p>
    <w:p w:rsidR="00A977A0" w:rsidRDefault="00B75AF7" w:rsidP="00EB45AC">
      <w:pPr>
        <w:tabs>
          <w:tab w:val="left" w:pos="1418"/>
        </w:tabs>
        <w:spacing w:after="0" w:line="360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  <w:b/>
          <w:u w:val="single"/>
        </w:rPr>
        <w:lastRenderedPageBreak/>
        <w:t>SEGUND</w:t>
      </w:r>
      <w:r w:rsidR="00D93857" w:rsidRPr="00D93857">
        <w:rPr>
          <w:rFonts w:ascii="Arial" w:hAnsi="Arial" w:cs="Arial"/>
          <w:b/>
          <w:u w:val="single"/>
        </w:rPr>
        <w:t>O.-</w:t>
      </w:r>
      <w:r w:rsidR="00E5089A">
        <w:rPr>
          <w:rFonts w:ascii="Arial" w:hAnsi="Arial" w:cs="Arial"/>
          <w:b/>
        </w:rPr>
        <w:t xml:space="preserve"> </w:t>
      </w:r>
      <w:r w:rsidR="00A977A0">
        <w:rPr>
          <w:rFonts w:ascii="Arial" w:eastAsia="Arial" w:hAnsi="Arial" w:cs="Arial"/>
        </w:rPr>
        <w:t>COMUNICAR la presente Resolución a la Honor</w:t>
      </w:r>
      <w:r w:rsidR="00390DD0">
        <w:rPr>
          <w:rFonts w:ascii="Arial" w:eastAsia="Arial" w:hAnsi="Arial" w:cs="Arial"/>
        </w:rPr>
        <w:t>able Cámara de Diputados de la p</w:t>
      </w:r>
      <w:r w:rsidR="00A977A0">
        <w:rPr>
          <w:rFonts w:ascii="Arial" w:eastAsia="Arial" w:hAnsi="Arial" w:cs="Arial"/>
        </w:rPr>
        <w:t>rovincia de Buenos Aires, al Poder Ejecutivo Provincial, al Instituto de Obra Médico Asistencial (IOMA) y a los Diputados P</w:t>
      </w:r>
      <w:r w:rsidR="00390DD0">
        <w:rPr>
          <w:rFonts w:ascii="Arial" w:eastAsia="Arial" w:hAnsi="Arial" w:cs="Arial"/>
        </w:rPr>
        <w:t>rovinciales que representan al p</w:t>
      </w:r>
      <w:r w:rsidR="00A977A0">
        <w:rPr>
          <w:rFonts w:ascii="Arial" w:eastAsia="Arial" w:hAnsi="Arial" w:cs="Arial"/>
        </w:rPr>
        <w:t>artido de Azul.</w:t>
      </w:r>
    </w:p>
    <w:p w:rsidR="009F3CF8" w:rsidRDefault="009F3CF8" w:rsidP="00EB45AC">
      <w:pPr>
        <w:tabs>
          <w:tab w:val="left" w:pos="1418"/>
        </w:tabs>
        <w:spacing w:after="0" w:line="360" w:lineRule="auto"/>
        <w:jc w:val="both"/>
        <w:rPr>
          <w:rFonts w:ascii="Arial" w:eastAsia="Arial" w:hAnsi="Arial" w:cs="Arial"/>
        </w:rPr>
      </w:pPr>
      <w:bookmarkStart w:id="0" w:name="_GoBack"/>
      <w:bookmarkEnd w:id="0"/>
    </w:p>
    <w:p w:rsidR="00367674" w:rsidRPr="004E4E16" w:rsidRDefault="00367674" w:rsidP="00EB45AC">
      <w:pPr>
        <w:spacing w:after="0" w:line="360" w:lineRule="auto"/>
        <w:jc w:val="both"/>
        <w:rPr>
          <w:rFonts w:ascii="Arial" w:hAnsi="Arial" w:cs="Arial"/>
          <w:bCs/>
          <w:lang w:val="es-MX"/>
        </w:rPr>
      </w:pPr>
      <w:r w:rsidRPr="004E4E16">
        <w:rPr>
          <w:rFonts w:ascii="Arial" w:hAnsi="Arial" w:cs="Arial"/>
          <w:b/>
          <w:bCs/>
          <w:color w:val="000000"/>
          <w:u w:val="single"/>
          <w:lang w:eastAsia="es-AR"/>
        </w:rPr>
        <w:t>TERCERO</w:t>
      </w:r>
      <w:r w:rsidRPr="004E4E16">
        <w:rPr>
          <w:rFonts w:ascii="Arial" w:hAnsi="Arial" w:cs="Arial"/>
          <w:b/>
          <w:color w:val="000000"/>
          <w:u w:val="single"/>
          <w:lang w:eastAsia="es-AR"/>
        </w:rPr>
        <w:t>.-</w:t>
      </w:r>
      <w:r w:rsidRPr="004E4E16">
        <w:rPr>
          <w:rFonts w:ascii="Arial" w:hAnsi="Arial" w:cs="Arial"/>
          <w:color w:val="000000"/>
          <w:lang w:eastAsia="es-AR"/>
        </w:rPr>
        <w:t xml:space="preserve"> </w:t>
      </w:r>
      <w:r w:rsidRPr="004E4E16">
        <w:rPr>
          <w:rFonts w:ascii="Arial" w:hAnsi="Arial" w:cs="Arial"/>
          <w:bCs/>
          <w:lang w:val="es-MX"/>
        </w:rPr>
        <w:t>COMUNICAR al Departamento Ejecutivo.</w:t>
      </w:r>
    </w:p>
    <w:p w:rsidR="00367674" w:rsidRPr="004E4E16" w:rsidRDefault="00367674" w:rsidP="00EB45AC">
      <w:pPr>
        <w:spacing w:after="0" w:line="360" w:lineRule="auto"/>
        <w:ind w:left="1276"/>
        <w:jc w:val="both"/>
        <w:rPr>
          <w:rFonts w:ascii="Arial" w:hAnsi="Arial" w:cs="Arial"/>
          <w:bCs/>
          <w:lang w:val="es-MX"/>
        </w:rPr>
      </w:pPr>
      <w:r w:rsidRPr="004E4E16">
        <w:rPr>
          <w:rFonts w:ascii="Arial" w:hAnsi="Arial" w:cs="Arial"/>
          <w:bCs/>
          <w:lang w:val="es-MX"/>
        </w:rPr>
        <w:t>DADA en la Sala de Sesiones del Concejo Deliberante del partido de Azul, en la ciudad de Azul, provincia de Buenos Aires, a los d</w:t>
      </w:r>
      <w:r>
        <w:rPr>
          <w:rFonts w:ascii="Arial" w:hAnsi="Arial" w:cs="Arial"/>
          <w:bCs/>
          <w:lang w:val="es-MX"/>
        </w:rPr>
        <w:t>ieciséis</w:t>
      </w:r>
      <w:r w:rsidRPr="004E4E16">
        <w:rPr>
          <w:rFonts w:ascii="Arial" w:hAnsi="Arial" w:cs="Arial"/>
          <w:bCs/>
          <w:lang w:val="es-MX"/>
        </w:rPr>
        <w:t xml:space="preserve"> días del mes de junio de dos mil veintiséis.</w:t>
      </w:r>
    </w:p>
    <w:p w:rsidR="00A977A0" w:rsidRPr="00A977A0" w:rsidRDefault="009F3CF8" w:rsidP="00EB45AC">
      <w:pPr>
        <w:spacing w:after="0" w:line="360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  <w:bCs/>
          <w:lang w:val="es-MX"/>
        </w:rPr>
        <w:t>17</w:t>
      </w:r>
      <w:r w:rsidR="00367674" w:rsidRPr="004E4E16">
        <w:rPr>
          <w:rFonts w:ascii="Arial" w:hAnsi="Arial" w:cs="Arial"/>
          <w:bCs/>
          <w:lang w:val="es-MX"/>
        </w:rPr>
        <w:t>/06/2026.-uem</w:t>
      </w:r>
      <w:r>
        <w:rPr>
          <w:rFonts w:ascii="Arial" w:hAnsi="Arial" w:cs="Arial"/>
          <w:bCs/>
          <w:lang w:val="es-MX"/>
        </w:rPr>
        <w:t>.</w:t>
      </w:r>
    </w:p>
    <w:sectPr w:rsidR="00A977A0" w:rsidRPr="00A977A0" w:rsidSect="00115F1B">
      <w:pgSz w:w="12240" w:h="20160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211498"/>
    <w:multiLevelType w:val="hybridMultilevel"/>
    <w:tmpl w:val="4F108C4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584398"/>
    <w:multiLevelType w:val="hybridMultilevel"/>
    <w:tmpl w:val="8C4835AC"/>
    <w:lvl w:ilvl="0" w:tplc="5446946E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  <w:b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646DE2"/>
    <w:multiLevelType w:val="hybridMultilevel"/>
    <w:tmpl w:val="641E5B0A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A33F9B"/>
    <w:multiLevelType w:val="hybridMultilevel"/>
    <w:tmpl w:val="D2940B16"/>
    <w:lvl w:ilvl="0" w:tplc="8C8675C4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  <w:b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9C00E9"/>
    <w:multiLevelType w:val="hybridMultilevel"/>
    <w:tmpl w:val="2E6EA0E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075FD5"/>
    <w:multiLevelType w:val="hybridMultilevel"/>
    <w:tmpl w:val="62DC1BE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F72FEE"/>
    <w:multiLevelType w:val="hybridMultilevel"/>
    <w:tmpl w:val="9DCAF1F0"/>
    <w:lvl w:ilvl="0" w:tplc="469C5BFC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  <w:b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0077A8"/>
    <w:multiLevelType w:val="hybridMultilevel"/>
    <w:tmpl w:val="8C4835AC"/>
    <w:lvl w:ilvl="0" w:tplc="5446946E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  <w:b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5D0A2D"/>
    <w:multiLevelType w:val="hybridMultilevel"/>
    <w:tmpl w:val="9E989AE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C11940"/>
    <w:multiLevelType w:val="hybridMultilevel"/>
    <w:tmpl w:val="A5E4C74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6"/>
  </w:num>
  <w:num w:numId="5">
    <w:abstractNumId w:val="4"/>
  </w:num>
  <w:num w:numId="6">
    <w:abstractNumId w:val="3"/>
  </w:num>
  <w:num w:numId="7">
    <w:abstractNumId w:val="8"/>
  </w:num>
  <w:num w:numId="8">
    <w:abstractNumId w:val="0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50768"/>
    <w:rsid w:val="00000126"/>
    <w:rsid w:val="00002813"/>
    <w:rsid w:val="00003DA1"/>
    <w:rsid w:val="00024744"/>
    <w:rsid w:val="00037F10"/>
    <w:rsid w:val="00041149"/>
    <w:rsid w:val="00056516"/>
    <w:rsid w:val="00096CFD"/>
    <w:rsid w:val="000C705D"/>
    <w:rsid w:val="000D6CE3"/>
    <w:rsid w:val="000E7557"/>
    <w:rsid w:val="00115F1B"/>
    <w:rsid w:val="00125C2B"/>
    <w:rsid w:val="00172EBE"/>
    <w:rsid w:val="00177666"/>
    <w:rsid w:val="001800E6"/>
    <w:rsid w:val="0019411C"/>
    <w:rsid w:val="001A1C49"/>
    <w:rsid w:val="001C2A53"/>
    <w:rsid w:val="001C610B"/>
    <w:rsid w:val="00212A71"/>
    <w:rsid w:val="00222D40"/>
    <w:rsid w:val="00235422"/>
    <w:rsid w:val="00241B8E"/>
    <w:rsid w:val="00247F69"/>
    <w:rsid w:val="00261027"/>
    <w:rsid w:val="00283591"/>
    <w:rsid w:val="00297C8C"/>
    <w:rsid w:val="002A5B4F"/>
    <w:rsid w:val="002F78A1"/>
    <w:rsid w:val="003152D6"/>
    <w:rsid w:val="0031709E"/>
    <w:rsid w:val="00342E97"/>
    <w:rsid w:val="0035357F"/>
    <w:rsid w:val="00360C11"/>
    <w:rsid w:val="00362AB5"/>
    <w:rsid w:val="00367674"/>
    <w:rsid w:val="00390DD0"/>
    <w:rsid w:val="00393550"/>
    <w:rsid w:val="0039627C"/>
    <w:rsid w:val="003C2C0E"/>
    <w:rsid w:val="003D05A1"/>
    <w:rsid w:val="003F1C9E"/>
    <w:rsid w:val="0043047E"/>
    <w:rsid w:val="00444A20"/>
    <w:rsid w:val="00450768"/>
    <w:rsid w:val="00495102"/>
    <w:rsid w:val="00495D21"/>
    <w:rsid w:val="00497AF3"/>
    <w:rsid w:val="004B77B8"/>
    <w:rsid w:val="004D1F55"/>
    <w:rsid w:val="004E0054"/>
    <w:rsid w:val="004E0E51"/>
    <w:rsid w:val="004F0179"/>
    <w:rsid w:val="005042DA"/>
    <w:rsid w:val="0055112E"/>
    <w:rsid w:val="005A0CF6"/>
    <w:rsid w:val="005B0E67"/>
    <w:rsid w:val="005C6018"/>
    <w:rsid w:val="005D137A"/>
    <w:rsid w:val="00602CCE"/>
    <w:rsid w:val="00603742"/>
    <w:rsid w:val="006231E7"/>
    <w:rsid w:val="00643AC6"/>
    <w:rsid w:val="00655968"/>
    <w:rsid w:val="00673382"/>
    <w:rsid w:val="0067714A"/>
    <w:rsid w:val="0069063E"/>
    <w:rsid w:val="0069625D"/>
    <w:rsid w:val="006E1EC8"/>
    <w:rsid w:val="006F4B4F"/>
    <w:rsid w:val="00701DEF"/>
    <w:rsid w:val="0071067B"/>
    <w:rsid w:val="00712AAE"/>
    <w:rsid w:val="00747CE7"/>
    <w:rsid w:val="00790884"/>
    <w:rsid w:val="00791EB8"/>
    <w:rsid w:val="00794E54"/>
    <w:rsid w:val="007A1190"/>
    <w:rsid w:val="007A4BE4"/>
    <w:rsid w:val="007B3D3E"/>
    <w:rsid w:val="007C141F"/>
    <w:rsid w:val="007F22FD"/>
    <w:rsid w:val="007F2EE3"/>
    <w:rsid w:val="008034DA"/>
    <w:rsid w:val="008052F4"/>
    <w:rsid w:val="008238A1"/>
    <w:rsid w:val="00855528"/>
    <w:rsid w:val="008A0870"/>
    <w:rsid w:val="008C33B0"/>
    <w:rsid w:val="008E36EB"/>
    <w:rsid w:val="00960480"/>
    <w:rsid w:val="00991149"/>
    <w:rsid w:val="009A73E7"/>
    <w:rsid w:val="009B5997"/>
    <w:rsid w:val="009E0B2D"/>
    <w:rsid w:val="009E6382"/>
    <w:rsid w:val="009F2738"/>
    <w:rsid w:val="009F3CF8"/>
    <w:rsid w:val="00A34562"/>
    <w:rsid w:val="00A35D46"/>
    <w:rsid w:val="00A40376"/>
    <w:rsid w:val="00A468DA"/>
    <w:rsid w:val="00A67324"/>
    <w:rsid w:val="00A67A79"/>
    <w:rsid w:val="00A83ED5"/>
    <w:rsid w:val="00A84902"/>
    <w:rsid w:val="00A857F3"/>
    <w:rsid w:val="00A92910"/>
    <w:rsid w:val="00A977A0"/>
    <w:rsid w:val="00AC27A4"/>
    <w:rsid w:val="00AC5637"/>
    <w:rsid w:val="00AE10D9"/>
    <w:rsid w:val="00AE22FC"/>
    <w:rsid w:val="00B064E4"/>
    <w:rsid w:val="00B35392"/>
    <w:rsid w:val="00B45D63"/>
    <w:rsid w:val="00B47D5D"/>
    <w:rsid w:val="00B53A2D"/>
    <w:rsid w:val="00B67F93"/>
    <w:rsid w:val="00B725C1"/>
    <w:rsid w:val="00B75AF7"/>
    <w:rsid w:val="00BB0EC6"/>
    <w:rsid w:val="00BC0133"/>
    <w:rsid w:val="00BC3E2A"/>
    <w:rsid w:val="00BD3F3D"/>
    <w:rsid w:val="00BE3293"/>
    <w:rsid w:val="00BF7D8E"/>
    <w:rsid w:val="00C13310"/>
    <w:rsid w:val="00C219D5"/>
    <w:rsid w:val="00C2290D"/>
    <w:rsid w:val="00C54639"/>
    <w:rsid w:val="00C553BD"/>
    <w:rsid w:val="00C84367"/>
    <w:rsid w:val="00CB577D"/>
    <w:rsid w:val="00CC0D02"/>
    <w:rsid w:val="00CD216D"/>
    <w:rsid w:val="00CD2845"/>
    <w:rsid w:val="00D311CF"/>
    <w:rsid w:val="00D45B3D"/>
    <w:rsid w:val="00D6449B"/>
    <w:rsid w:val="00D850A0"/>
    <w:rsid w:val="00D93857"/>
    <w:rsid w:val="00DC1F14"/>
    <w:rsid w:val="00DC38B9"/>
    <w:rsid w:val="00DC78D2"/>
    <w:rsid w:val="00DD46EC"/>
    <w:rsid w:val="00DD78F2"/>
    <w:rsid w:val="00DE7FBE"/>
    <w:rsid w:val="00DF5076"/>
    <w:rsid w:val="00E012A2"/>
    <w:rsid w:val="00E17C53"/>
    <w:rsid w:val="00E24862"/>
    <w:rsid w:val="00E31927"/>
    <w:rsid w:val="00E433C9"/>
    <w:rsid w:val="00E44612"/>
    <w:rsid w:val="00E44862"/>
    <w:rsid w:val="00E5089A"/>
    <w:rsid w:val="00E645BE"/>
    <w:rsid w:val="00EA450F"/>
    <w:rsid w:val="00EB45AC"/>
    <w:rsid w:val="00EC69EC"/>
    <w:rsid w:val="00EC7655"/>
    <w:rsid w:val="00EF7507"/>
    <w:rsid w:val="00F02299"/>
    <w:rsid w:val="00F12C1A"/>
    <w:rsid w:val="00F15C39"/>
    <w:rsid w:val="00F64941"/>
    <w:rsid w:val="00F67C1C"/>
    <w:rsid w:val="00F70DBC"/>
    <w:rsid w:val="00F71312"/>
    <w:rsid w:val="00F84AB2"/>
    <w:rsid w:val="00FB137D"/>
    <w:rsid w:val="00FD4316"/>
    <w:rsid w:val="00FD4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31967DF0-FAEE-4728-9697-A5CB04491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0EC6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semiHidden/>
    <w:unhideWhenUsed/>
    <w:rsid w:val="00BB0EC6"/>
    <w:rPr>
      <w:color w:val="0000FF"/>
      <w:u w:val="single"/>
    </w:rPr>
  </w:style>
  <w:style w:type="paragraph" w:styleId="NormalWeb">
    <w:name w:val="Normal (Web)"/>
    <w:basedOn w:val="Normal"/>
    <w:unhideWhenUsed/>
    <w:rsid w:val="00BB0E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AR"/>
    </w:rPr>
  </w:style>
  <w:style w:type="character" w:customStyle="1" w:styleId="apple-converted-space">
    <w:name w:val="apple-converted-space"/>
    <w:basedOn w:val="Fuentedeprrafopredeter"/>
    <w:rsid w:val="00BB0EC6"/>
  </w:style>
  <w:style w:type="character" w:styleId="Textoennegrita">
    <w:name w:val="Strong"/>
    <w:uiPriority w:val="22"/>
    <w:qFormat/>
    <w:rsid w:val="00BB0EC6"/>
    <w:rPr>
      <w:b/>
      <w:bCs/>
    </w:rPr>
  </w:style>
  <w:style w:type="paragraph" w:styleId="Prrafodelista">
    <w:name w:val="List Paragraph"/>
    <w:basedOn w:val="Normal"/>
    <w:uiPriority w:val="99"/>
    <w:qFormat/>
    <w:rsid w:val="009E0B2D"/>
    <w:pPr>
      <w:ind w:left="720"/>
      <w:contextualSpacing/>
    </w:pPr>
    <w:rPr>
      <w:lang w:val="es-ES"/>
    </w:rPr>
  </w:style>
  <w:style w:type="paragraph" w:styleId="Textoindependiente">
    <w:name w:val="Body Text"/>
    <w:basedOn w:val="Normal"/>
    <w:link w:val="TextoindependienteCar"/>
    <w:rsid w:val="00F15C39"/>
    <w:pPr>
      <w:spacing w:after="0" w:line="360" w:lineRule="auto"/>
      <w:jc w:val="both"/>
    </w:pPr>
    <w:rPr>
      <w:rFonts w:ascii="Arial" w:eastAsia="Times New Roman" w:hAnsi="Arial"/>
      <w:b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F15C39"/>
    <w:rPr>
      <w:rFonts w:ascii="Arial" w:eastAsia="Times New Roman" w:hAnsi="Arial"/>
      <w:b/>
      <w:sz w:val="22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3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3CF8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95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8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73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209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576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162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46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84704">
              <w:marLeft w:val="-20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8106">
                  <w:marLeft w:val="2649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37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806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655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774</Words>
  <Characters>4257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Azul, 01 de junio de 2017</vt:lpstr>
    </vt:vector>
  </TitlesOfParts>
  <Company>http://www.centor.mx.gd</Company>
  <LinksUpToDate>false</LinksUpToDate>
  <CharactersWithSpaces>5021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Azul, 01 de junio de 2017</dc:title>
  <dc:creator>Centor</dc:creator>
  <cp:lastModifiedBy>usuario</cp:lastModifiedBy>
  <cp:revision>7</cp:revision>
  <cp:lastPrinted>2026-06-17T13:51:00Z</cp:lastPrinted>
  <dcterms:created xsi:type="dcterms:W3CDTF">2026-06-10T12:54:00Z</dcterms:created>
  <dcterms:modified xsi:type="dcterms:W3CDTF">2026-06-17T14:31:00Z</dcterms:modified>
</cp:coreProperties>
</file>