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8F5" w:rsidRPr="009B18F5" w:rsidRDefault="009B18F5" w:rsidP="008869FC">
      <w:pPr>
        <w:spacing w:after="0" w:line="360" w:lineRule="auto"/>
        <w:jc w:val="right"/>
        <w:rPr>
          <w:rFonts w:ascii="Arial" w:eastAsia="Times New Roman" w:hAnsi="Arial" w:cs="Arial"/>
          <w:u w:val="single"/>
          <w:lang w:val="es-ES"/>
        </w:rPr>
      </w:pPr>
      <w:r w:rsidRPr="009B18F5">
        <w:rPr>
          <w:rFonts w:ascii="Arial" w:eastAsia="Times New Roman" w:hAnsi="Arial" w:cs="Arial"/>
          <w:b/>
          <w:bCs/>
          <w:u w:val="single"/>
          <w:lang w:val="es-ES"/>
        </w:rPr>
        <w:t>ORDENANZA NÚMERO</w:t>
      </w:r>
      <w:r w:rsidR="00A23A4A">
        <w:rPr>
          <w:rFonts w:ascii="Arial" w:eastAsia="Times New Roman" w:hAnsi="Arial" w:cs="Arial"/>
          <w:b/>
          <w:bCs/>
          <w:u w:val="single"/>
          <w:lang w:val="es-ES"/>
        </w:rPr>
        <w:t xml:space="preserve"> </w:t>
      </w:r>
      <w:r w:rsidR="009A6CFC">
        <w:rPr>
          <w:rFonts w:ascii="Arial" w:eastAsia="Times New Roman" w:hAnsi="Arial" w:cs="Arial"/>
          <w:b/>
          <w:bCs/>
          <w:u w:val="single"/>
          <w:lang w:val="es-ES"/>
        </w:rPr>
        <w:t>5.308</w:t>
      </w:r>
    </w:p>
    <w:p w:rsidR="009B18F5" w:rsidRDefault="009B18F5" w:rsidP="008869FC">
      <w:pPr>
        <w:spacing w:after="0" w:line="360" w:lineRule="auto"/>
        <w:jc w:val="both"/>
        <w:rPr>
          <w:rFonts w:ascii="Arial" w:eastAsia="Times New Roman" w:hAnsi="Arial" w:cs="Times New Roman"/>
          <w:b/>
          <w:szCs w:val="20"/>
          <w:lang w:val="es-ES" w:eastAsia="es-AR"/>
        </w:rPr>
      </w:pPr>
    </w:p>
    <w:p w:rsidR="009B18F5" w:rsidRPr="009B18F5" w:rsidRDefault="009B18F5" w:rsidP="008869FC">
      <w:pPr>
        <w:spacing w:after="0" w:line="360" w:lineRule="auto"/>
        <w:jc w:val="both"/>
        <w:rPr>
          <w:rFonts w:ascii="Arial" w:eastAsia="Times New Roman" w:hAnsi="Arial" w:cs="Times New Roman"/>
          <w:b/>
          <w:szCs w:val="20"/>
          <w:lang w:val="es-ES" w:eastAsia="es-AR"/>
        </w:rPr>
      </w:pP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VISTO el Expediente Nº </w:t>
      </w:r>
      <w:r w:rsidR="009A6CFC">
        <w:rPr>
          <w:rFonts w:ascii="Arial" w:eastAsia="Times New Roman" w:hAnsi="Arial" w:cs="Times New Roman"/>
          <w:b/>
          <w:szCs w:val="20"/>
          <w:lang w:val="es-ES" w:eastAsia="es-AR"/>
        </w:rPr>
        <w:t>17.132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>/20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26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 C.D. (Archivo Nº 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298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>/20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26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>). “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O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” 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187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>/20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26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. 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 xml:space="preserve">ORGANISMO DESCENTRALIZADO DIRECCIÓN </w:t>
      </w:r>
      <w:r w:rsidR="00A23A4A">
        <w:rPr>
          <w:rFonts w:ascii="Arial" w:eastAsia="Times New Roman" w:hAnsi="Arial" w:cs="Times New Roman"/>
          <w:b/>
          <w:szCs w:val="20"/>
          <w:lang w:val="es-ES" w:eastAsia="es-AR"/>
        </w:rPr>
        <w:t xml:space="preserve">DE 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VIALIDAD RURAL</w:t>
      </w: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. 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R</w:t>
      </w:r>
      <w:r w:rsidR="00A23A4A">
        <w:rPr>
          <w:rFonts w:ascii="Arial" w:eastAsia="Times New Roman" w:hAnsi="Arial" w:cs="Times New Roman"/>
          <w:b/>
          <w:szCs w:val="20"/>
          <w:lang w:val="es-ES" w:eastAsia="es-AR"/>
        </w:rPr>
        <w:t>/ nota s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>olicita elevar actuaciones al Concejo Deliberante de Azul a los efectos de autoriza</w:t>
      </w:r>
      <w:r w:rsidR="005D08B7">
        <w:rPr>
          <w:rFonts w:ascii="Arial" w:eastAsia="Times New Roman" w:hAnsi="Arial" w:cs="Times New Roman"/>
          <w:b/>
          <w:szCs w:val="20"/>
          <w:lang w:val="es-ES" w:eastAsia="es-AR"/>
        </w:rPr>
        <w:t>r la venta de la camioneta Ford</w:t>
      </w:r>
      <w:r>
        <w:rPr>
          <w:rFonts w:ascii="Arial" w:eastAsia="Times New Roman" w:hAnsi="Arial" w:cs="Times New Roman"/>
          <w:b/>
          <w:szCs w:val="20"/>
          <w:lang w:val="es-ES" w:eastAsia="es-AR"/>
        </w:rPr>
        <w:t xml:space="preserve"> </w:t>
      </w:r>
      <w:proofErr w:type="spellStart"/>
      <w:r>
        <w:rPr>
          <w:rFonts w:ascii="Arial" w:eastAsia="Times New Roman" w:hAnsi="Arial" w:cs="Times New Roman"/>
          <w:b/>
          <w:szCs w:val="20"/>
          <w:lang w:val="es-ES" w:eastAsia="es-AR"/>
        </w:rPr>
        <w:t>Ranger</w:t>
      </w:r>
      <w:proofErr w:type="spellEnd"/>
      <w:r>
        <w:rPr>
          <w:rFonts w:ascii="Arial" w:eastAsia="Times New Roman" w:hAnsi="Arial" w:cs="Times New Roman"/>
          <w:b/>
          <w:szCs w:val="20"/>
          <w:lang w:val="es-ES" w:eastAsia="es-AR"/>
        </w:rPr>
        <w:t xml:space="preserve"> año 2013</w:t>
      </w:r>
      <w:r w:rsidR="000A0BA2">
        <w:rPr>
          <w:rFonts w:ascii="Arial" w:eastAsia="Times New Roman" w:hAnsi="Arial" w:cs="Times New Roman"/>
          <w:b/>
          <w:szCs w:val="20"/>
          <w:lang w:val="es-ES" w:eastAsia="es-AR"/>
        </w:rPr>
        <w:t>, dominio MKV758, Motor N° SA2PDJ120233, Chasis N° 8AFAR23L1DJ120233.</w:t>
      </w:r>
    </w:p>
    <w:p w:rsidR="009B18F5" w:rsidRPr="009B18F5" w:rsidRDefault="009B18F5" w:rsidP="008869FC">
      <w:pPr>
        <w:spacing w:after="0" w:line="360" w:lineRule="auto"/>
        <w:jc w:val="both"/>
        <w:rPr>
          <w:rFonts w:ascii="Arial" w:eastAsia="Times New Roman" w:hAnsi="Arial" w:cs="Times New Roman"/>
          <w:szCs w:val="20"/>
          <w:lang w:val="es-ES" w:eastAsia="es-AR"/>
        </w:rPr>
      </w:pPr>
      <w:r w:rsidRPr="009B18F5">
        <w:rPr>
          <w:rFonts w:ascii="Arial" w:eastAsia="Times New Roman" w:hAnsi="Arial" w:cs="Times New Roman"/>
          <w:szCs w:val="20"/>
          <w:lang w:val="es-ES" w:eastAsia="es-AR"/>
        </w:rPr>
        <w:t xml:space="preserve">Con Despachos de las Comisiones </w:t>
      </w:r>
      <w:r w:rsidR="00262A3D" w:rsidRPr="00262A3D">
        <w:rPr>
          <w:rFonts w:ascii="Arial" w:eastAsia="Times New Roman" w:hAnsi="Arial" w:cs="Times New Roman"/>
          <w:szCs w:val="20"/>
          <w:lang w:val="es-ES" w:eastAsia="es-AR"/>
        </w:rPr>
        <w:t xml:space="preserve">de Presupuesto y Hacienda </w:t>
      </w:r>
      <w:r w:rsidR="00262A3D">
        <w:rPr>
          <w:rFonts w:ascii="Arial" w:eastAsia="Times New Roman" w:hAnsi="Arial" w:cs="Times New Roman"/>
          <w:szCs w:val="20"/>
          <w:lang w:val="es-ES" w:eastAsia="es-AR"/>
        </w:rPr>
        <w:t xml:space="preserve">y </w:t>
      </w:r>
      <w:r w:rsidRPr="009B18F5">
        <w:rPr>
          <w:rFonts w:ascii="Arial" w:eastAsia="Times New Roman" w:hAnsi="Arial" w:cs="Times New Roman"/>
          <w:szCs w:val="20"/>
          <w:lang w:val="es-ES" w:eastAsia="es-AR"/>
        </w:rPr>
        <w:t>de Interpretación, L</w:t>
      </w:r>
      <w:r w:rsidR="00262A3D">
        <w:rPr>
          <w:rFonts w:ascii="Arial" w:eastAsia="Times New Roman" w:hAnsi="Arial" w:cs="Times New Roman"/>
          <w:szCs w:val="20"/>
          <w:lang w:val="es-ES" w:eastAsia="es-AR"/>
        </w:rPr>
        <w:t>egislación y Seguridad Pública</w:t>
      </w:r>
      <w:r w:rsidRPr="009B18F5">
        <w:rPr>
          <w:rFonts w:ascii="Arial" w:eastAsia="Times New Roman" w:hAnsi="Arial" w:cs="Times New Roman"/>
          <w:szCs w:val="20"/>
          <w:lang w:val="es-ES" w:eastAsia="es-AR"/>
        </w:rPr>
        <w:t>.</w:t>
      </w:r>
    </w:p>
    <w:p w:rsidR="009B18F5" w:rsidRPr="009B18F5" w:rsidRDefault="009B18F5" w:rsidP="008869FC">
      <w:pPr>
        <w:keepNext/>
        <w:spacing w:after="0" w:line="360" w:lineRule="auto"/>
        <w:jc w:val="center"/>
        <w:outlineLvl w:val="1"/>
        <w:rPr>
          <w:rFonts w:ascii="Arial" w:eastAsia="Times New Roman" w:hAnsi="Arial" w:cs="Times New Roman"/>
          <w:b/>
          <w:szCs w:val="20"/>
          <w:lang w:val="es-ES" w:eastAsia="es-AR"/>
        </w:rPr>
      </w:pP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 xml:space="preserve">Tratado y aprobado por </w:t>
      </w:r>
      <w:r w:rsidR="009A6CFC">
        <w:rPr>
          <w:rFonts w:ascii="Arial" w:eastAsia="Times New Roman" w:hAnsi="Arial" w:cs="Times New Roman"/>
          <w:b/>
          <w:szCs w:val="20"/>
          <w:lang w:val="es-ES" w:eastAsia="es-AR"/>
        </w:rPr>
        <w:t>unanimidad</w:t>
      </w:r>
    </w:p>
    <w:p w:rsidR="009B18F5" w:rsidRPr="009B18F5" w:rsidRDefault="009B18F5" w:rsidP="008869FC">
      <w:pPr>
        <w:spacing w:after="0" w:line="360" w:lineRule="auto"/>
        <w:jc w:val="center"/>
        <w:rPr>
          <w:rFonts w:ascii="Arial" w:eastAsia="Times New Roman" w:hAnsi="Arial" w:cs="Times New Roman"/>
          <w:b/>
          <w:szCs w:val="20"/>
          <w:lang w:val="es-ES" w:eastAsia="es-AR"/>
        </w:rPr>
      </w:pPr>
      <w:r w:rsidRPr="009B18F5">
        <w:rPr>
          <w:rFonts w:ascii="Arial" w:eastAsia="Times New Roman" w:hAnsi="Arial" w:cs="Times New Roman"/>
          <w:b/>
          <w:szCs w:val="20"/>
          <w:lang w:val="es-ES" w:eastAsia="es-AR"/>
        </w:rPr>
        <w:t>EL CONCEJO DELIBERANTE DEL PARTIDO DE AZUL</w:t>
      </w:r>
    </w:p>
    <w:p w:rsidR="009B18F5" w:rsidRPr="009B18F5" w:rsidRDefault="00635723" w:rsidP="008869FC">
      <w:pPr>
        <w:spacing w:after="0" w:line="360" w:lineRule="auto"/>
        <w:jc w:val="center"/>
        <w:rPr>
          <w:rFonts w:ascii="Arial" w:eastAsia="Times New Roman" w:hAnsi="Arial" w:cs="Times New Roman"/>
          <w:b/>
          <w:szCs w:val="20"/>
          <w:lang w:val="es-ES" w:eastAsia="es-AR"/>
        </w:rPr>
      </w:pPr>
      <w:r>
        <w:rPr>
          <w:rFonts w:ascii="Arial" w:eastAsia="Times New Roman" w:hAnsi="Arial" w:cs="Times New Roman"/>
          <w:b/>
          <w:szCs w:val="20"/>
          <w:lang w:val="es-ES" w:eastAsia="es-AR"/>
        </w:rPr>
        <w:t>Sanciona con fuerza de l</w:t>
      </w:r>
      <w:r w:rsidR="009B18F5" w:rsidRPr="009B18F5">
        <w:rPr>
          <w:rFonts w:ascii="Arial" w:eastAsia="Times New Roman" w:hAnsi="Arial" w:cs="Times New Roman"/>
          <w:b/>
          <w:szCs w:val="20"/>
          <w:lang w:val="es-ES" w:eastAsia="es-AR"/>
        </w:rPr>
        <w:t>ey la siguiente</w:t>
      </w:r>
    </w:p>
    <w:p w:rsidR="009B18F5" w:rsidRPr="00262A3D" w:rsidRDefault="009B18F5" w:rsidP="008869FC">
      <w:pPr>
        <w:spacing w:after="0" w:line="360" w:lineRule="auto"/>
        <w:jc w:val="center"/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</w:pPr>
      <w:r w:rsidRPr="00262A3D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>ORDENANZA</w:t>
      </w:r>
    </w:p>
    <w:p w:rsidR="000A0BA2" w:rsidRPr="000A0BA2" w:rsidRDefault="000A0BA2" w:rsidP="008869FC">
      <w:pPr>
        <w:spacing w:after="0" w:line="360" w:lineRule="auto"/>
        <w:jc w:val="center"/>
        <w:rPr>
          <w:rFonts w:ascii="Arial" w:eastAsia="Times New Roman" w:hAnsi="Arial" w:cs="Arial"/>
          <w:b/>
          <w:bCs/>
          <w:u w:val="single"/>
          <w:lang w:val="es-ES"/>
        </w:rPr>
      </w:pPr>
    </w:p>
    <w:p w:rsidR="009B18F5" w:rsidRDefault="009B18F5" w:rsidP="008869FC">
      <w:pPr>
        <w:spacing w:after="0" w:line="360" w:lineRule="auto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b/>
          <w:bCs/>
          <w:u w:val="single"/>
          <w:lang w:val="es-ES"/>
        </w:rPr>
        <w:t>ARTÍCULO 1°</w:t>
      </w:r>
      <w:r w:rsidR="005D08B7">
        <w:rPr>
          <w:rFonts w:ascii="Arial" w:eastAsia="Times New Roman" w:hAnsi="Arial" w:cs="Arial"/>
          <w:b/>
          <w:bCs/>
          <w:u w:val="single"/>
          <w:lang w:val="es-ES"/>
        </w:rPr>
        <w:t>.-</w:t>
      </w:r>
      <w:r w:rsidRPr="009B18F5">
        <w:rPr>
          <w:rFonts w:ascii="Arial" w:eastAsia="Times New Roman" w:hAnsi="Arial" w:cs="Arial"/>
          <w:lang w:val="es-ES"/>
        </w:rPr>
        <w:t xml:space="preserve"> A</w:t>
      </w:r>
      <w:r>
        <w:rPr>
          <w:rFonts w:ascii="Arial" w:eastAsia="Times New Roman" w:hAnsi="Arial" w:cs="Arial"/>
          <w:lang w:val="es-ES"/>
        </w:rPr>
        <w:t>UTORÍZASE</w:t>
      </w:r>
      <w:r w:rsidRPr="009B18F5">
        <w:rPr>
          <w:rFonts w:ascii="Arial" w:eastAsia="Times New Roman" w:hAnsi="Arial" w:cs="Arial"/>
          <w:lang w:val="es-ES"/>
        </w:rPr>
        <w:t xml:space="preserve"> al Departamento Ejecutivo a dar de baja definitiva del patrimonio municipal</w:t>
      </w:r>
      <w:r w:rsidR="00DA019B">
        <w:rPr>
          <w:rFonts w:ascii="Arial" w:eastAsia="Times New Roman" w:hAnsi="Arial" w:cs="Arial"/>
          <w:lang w:val="es-ES"/>
        </w:rPr>
        <w:t xml:space="preserve"> y posteriormente proceder a la venta del siguiente bien:</w:t>
      </w:r>
    </w:p>
    <w:p w:rsidR="00DA019B" w:rsidRDefault="00DA019B" w:rsidP="008869FC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lang w:val="es-ES"/>
        </w:rPr>
        <w:t xml:space="preserve">Camioneta Ford </w:t>
      </w:r>
      <w:proofErr w:type="spellStart"/>
      <w:r>
        <w:rPr>
          <w:rFonts w:ascii="Arial" w:eastAsia="Times New Roman" w:hAnsi="Arial" w:cs="Arial"/>
          <w:lang w:val="es-ES"/>
        </w:rPr>
        <w:t>Ranger</w:t>
      </w:r>
      <w:proofErr w:type="spellEnd"/>
      <w:r>
        <w:rPr>
          <w:rFonts w:ascii="Arial" w:eastAsia="Times New Roman" w:hAnsi="Arial" w:cs="Arial"/>
          <w:lang w:val="es-ES"/>
        </w:rPr>
        <w:t xml:space="preserve"> – Año 2013 – Dominio MKV-758 – Motor SA2PDJ120233 – Chasis 8AFAR23L1DJ120233.</w:t>
      </w:r>
      <w:r w:rsidR="008869FC">
        <w:rPr>
          <w:rFonts w:ascii="Arial" w:eastAsia="Times New Roman" w:hAnsi="Arial" w:cs="Arial"/>
          <w:lang w:val="es-ES"/>
        </w:rPr>
        <w:t xml:space="preserve"> </w:t>
      </w:r>
    </w:p>
    <w:p w:rsidR="008869FC" w:rsidRPr="008869FC" w:rsidRDefault="008869FC" w:rsidP="008869FC">
      <w:pPr>
        <w:spacing w:after="0" w:line="360" w:lineRule="auto"/>
        <w:ind w:left="360"/>
        <w:jc w:val="both"/>
        <w:rPr>
          <w:rFonts w:ascii="Arial" w:eastAsia="Times New Roman" w:hAnsi="Arial" w:cs="Arial"/>
          <w:lang w:val="es-ES"/>
        </w:rPr>
      </w:pPr>
    </w:p>
    <w:p w:rsidR="009B18F5" w:rsidRDefault="005D08B7" w:rsidP="008869FC">
      <w:pPr>
        <w:spacing w:after="0" w:line="360" w:lineRule="auto"/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b/>
          <w:bCs/>
          <w:u w:val="single"/>
          <w:lang w:val="es-ES"/>
        </w:rPr>
        <w:t>ARTÍCULO 2°.-</w:t>
      </w:r>
      <w:r w:rsidR="009B18F5" w:rsidRPr="009B18F5">
        <w:rPr>
          <w:rFonts w:ascii="Arial" w:eastAsia="Times New Roman" w:hAnsi="Arial" w:cs="Arial"/>
          <w:lang w:val="es-ES"/>
        </w:rPr>
        <w:t xml:space="preserve"> </w:t>
      </w:r>
      <w:r w:rsidR="00262A3D">
        <w:rPr>
          <w:rFonts w:ascii="Arial" w:eastAsia="Times New Roman" w:hAnsi="Arial" w:cs="Arial"/>
          <w:lang w:val="es-ES"/>
        </w:rPr>
        <w:t>COMUNÍ</w:t>
      </w:r>
      <w:r w:rsidR="00DA019B">
        <w:rPr>
          <w:rFonts w:ascii="Arial" w:eastAsia="Times New Roman" w:hAnsi="Arial" w:cs="Arial"/>
          <w:lang w:val="es-ES"/>
        </w:rPr>
        <w:t>CASE</w:t>
      </w:r>
      <w:r w:rsidR="00262A3D">
        <w:rPr>
          <w:rFonts w:ascii="Arial" w:eastAsia="Times New Roman" w:hAnsi="Arial" w:cs="Arial"/>
          <w:lang w:val="es-ES"/>
        </w:rPr>
        <w:t xml:space="preserve"> al Departamento Ejecutivo</w:t>
      </w:r>
      <w:r w:rsidR="009B18F5" w:rsidRPr="009B18F5">
        <w:rPr>
          <w:rFonts w:ascii="Arial" w:eastAsia="Times New Roman" w:hAnsi="Arial" w:cs="Arial"/>
          <w:lang w:val="es-ES"/>
        </w:rPr>
        <w:t>.</w:t>
      </w:r>
    </w:p>
    <w:p w:rsidR="000A0BA2" w:rsidRPr="000A0BA2" w:rsidRDefault="000A0BA2" w:rsidP="00262A3D">
      <w:pPr>
        <w:spacing w:after="0" w:line="360" w:lineRule="auto"/>
        <w:ind w:left="1560"/>
        <w:jc w:val="both"/>
        <w:rPr>
          <w:rFonts w:ascii="Arial" w:eastAsia="Times New Roman" w:hAnsi="Arial" w:cs="Times New Roman"/>
          <w:szCs w:val="20"/>
          <w:lang w:val="es-ES" w:eastAsia="es-AR"/>
        </w:rPr>
      </w:pPr>
      <w:r w:rsidRPr="000A0BA2">
        <w:rPr>
          <w:rFonts w:ascii="Arial" w:eastAsia="Times New Roman" w:hAnsi="Arial" w:cs="Times New Roman"/>
          <w:szCs w:val="20"/>
          <w:lang w:val="es-ES" w:eastAsia="es-AR"/>
        </w:rPr>
        <w:t>DADA en la Sala de Sesion</w:t>
      </w:r>
      <w:r w:rsidR="00262A3D">
        <w:rPr>
          <w:rFonts w:ascii="Arial" w:eastAsia="Times New Roman" w:hAnsi="Arial" w:cs="Times New Roman"/>
          <w:szCs w:val="20"/>
          <w:lang w:val="es-ES" w:eastAsia="es-AR"/>
        </w:rPr>
        <w:t>es del Concejo Deliberante del p</w:t>
      </w:r>
      <w:r w:rsidRPr="000A0BA2">
        <w:rPr>
          <w:rFonts w:ascii="Arial" w:eastAsia="Times New Roman" w:hAnsi="Arial" w:cs="Times New Roman"/>
          <w:szCs w:val="20"/>
          <w:lang w:val="es-ES" w:eastAsia="es-AR"/>
        </w:rPr>
        <w:t xml:space="preserve">artido </w:t>
      </w:r>
      <w:r w:rsidR="00262A3D">
        <w:rPr>
          <w:rFonts w:ascii="Arial" w:eastAsia="Times New Roman" w:hAnsi="Arial" w:cs="Times New Roman"/>
          <w:szCs w:val="20"/>
          <w:lang w:val="es-ES" w:eastAsia="es-AR"/>
        </w:rPr>
        <w:t>de Azul, en la ciudad de Azul, p</w:t>
      </w:r>
      <w:r w:rsidRPr="000A0BA2">
        <w:rPr>
          <w:rFonts w:ascii="Arial" w:eastAsia="Times New Roman" w:hAnsi="Arial" w:cs="Times New Roman"/>
          <w:szCs w:val="20"/>
          <w:lang w:val="es-ES" w:eastAsia="es-AR"/>
        </w:rPr>
        <w:t xml:space="preserve">rovincia de Buenos Aires, a los </w:t>
      </w:r>
      <w:r>
        <w:rPr>
          <w:rFonts w:ascii="Arial" w:eastAsia="Times New Roman" w:hAnsi="Arial" w:cs="Times New Roman"/>
          <w:szCs w:val="20"/>
          <w:lang w:val="es-ES" w:eastAsia="es-AR"/>
        </w:rPr>
        <w:t>cuatro</w:t>
      </w:r>
      <w:r w:rsidRPr="000A0BA2">
        <w:rPr>
          <w:rFonts w:ascii="Arial" w:eastAsia="Times New Roman" w:hAnsi="Arial" w:cs="Times New Roman"/>
          <w:szCs w:val="20"/>
          <w:lang w:val="es-ES" w:eastAsia="es-AR"/>
        </w:rPr>
        <w:t xml:space="preserve"> días del mes de agosto de dos mil </w:t>
      </w:r>
      <w:r w:rsidR="009A6CFC">
        <w:rPr>
          <w:rFonts w:ascii="Arial" w:eastAsia="Times New Roman" w:hAnsi="Arial" w:cs="Times New Roman"/>
          <w:szCs w:val="20"/>
          <w:lang w:val="es-ES" w:eastAsia="es-AR"/>
        </w:rPr>
        <w:t>veintiséis</w:t>
      </w:r>
      <w:r w:rsidR="00262A3D">
        <w:rPr>
          <w:rFonts w:ascii="Arial" w:eastAsia="Times New Roman" w:hAnsi="Arial" w:cs="Times New Roman"/>
          <w:szCs w:val="20"/>
          <w:lang w:val="es-ES" w:eastAsia="es-AR"/>
        </w:rPr>
        <w:t xml:space="preserve">. </w:t>
      </w:r>
    </w:p>
    <w:p w:rsidR="009B18F5" w:rsidRDefault="000A0BA2" w:rsidP="008869FC">
      <w:pPr>
        <w:spacing w:after="0" w:line="360" w:lineRule="auto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Times New Roman"/>
          <w:szCs w:val="20"/>
          <w:lang w:val="es-ES" w:eastAsia="es-AR"/>
        </w:rPr>
        <w:t>0</w:t>
      </w:r>
      <w:r w:rsidR="008869FC">
        <w:rPr>
          <w:rFonts w:ascii="Arial" w:eastAsia="Times New Roman" w:hAnsi="Arial" w:cs="Times New Roman"/>
          <w:szCs w:val="20"/>
          <w:lang w:val="es-ES" w:eastAsia="es-AR"/>
        </w:rPr>
        <w:t>7</w:t>
      </w:r>
      <w:r w:rsidRPr="000A0BA2">
        <w:rPr>
          <w:rFonts w:ascii="Arial" w:eastAsia="Times New Roman" w:hAnsi="Arial" w:cs="Times New Roman"/>
          <w:szCs w:val="20"/>
          <w:lang w:val="es-ES" w:eastAsia="es-AR"/>
        </w:rPr>
        <w:t>/08/20</w:t>
      </w:r>
      <w:r>
        <w:rPr>
          <w:rFonts w:ascii="Arial" w:eastAsia="Times New Roman" w:hAnsi="Arial" w:cs="Times New Roman"/>
          <w:szCs w:val="20"/>
          <w:lang w:val="es-ES" w:eastAsia="es-AR"/>
        </w:rPr>
        <w:t>26</w:t>
      </w:r>
      <w:r w:rsidRPr="000A0BA2">
        <w:rPr>
          <w:rFonts w:ascii="Arial" w:eastAsia="Times New Roman" w:hAnsi="Arial" w:cs="Times New Roman"/>
          <w:szCs w:val="20"/>
          <w:lang w:val="es-ES" w:eastAsia="es-AR"/>
        </w:rPr>
        <w:t>.</w:t>
      </w:r>
      <w:r>
        <w:rPr>
          <w:rFonts w:ascii="Arial" w:eastAsia="Times New Roman" w:hAnsi="Arial" w:cs="Times New Roman"/>
          <w:szCs w:val="20"/>
          <w:lang w:val="es-ES" w:eastAsia="es-AR"/>
        </w:rPr>
        <w:t>uem.</w:t>
      </w:r>
      <w:r>
        <w:rPr>
          <w:rFonts w:ascii="Arial" w:eastAsia="Times New Roman" w:hAnsi="Arial" w:cs="Arial"/>
          <w:lang w:val="es-ES"/>
        </w:rPr>
        <w:t xml:space="preserve"> </w:t>
      </w:r>
      <w:r w:rsidR="009B18F5">
        <w:rPr>
          <w:rFonts w:ascii="Arial" w:eastAsia="Times New Roman" w:hAnsi="Arial" w:cs="Arial"/>
          <w:lang w:val="es-ES"/>
        </w:rPr>
        <w:br w:type="page"/>
      </w:r>
    </w:p>
    <w:p w:rsidR="009B18F5" w:rsidRDefault="009B18F5" w:rsidP="008869FC">
      <w:pPr>
        <w:spacing w:after="0" w:line="360" w:lineRule="auto"/>
        <w:jc w:val="center"/>
        <w:rPr>
          <w:rFonts w:ascii="Arial" w:eastAsia="Times New Roman" w:hAnsi="Arial" w:cs="Arial"/>
          <w:b/>
          <w:u w:val="single"/>
          <w:lang w:val="es-ES"/>
        </w:rPr>
      </w:pPr>
      <w:r w:rsidRPr="009B18F5">
        <w:rPr>
          <w:rFonts w:ascii="Arial" w:eastAsia="Times New Roman" w:hAnsi="Arial" w:cs="Arial"/>
          <w:b/>
          <w:u w:val="single"/>
          <w:lang w:val="es-ES"/>
        </w:rPr>
        <w:lastRenderedPageBreak/>
        <w:t>FUNDAMENTOS</w:t>
      </w:r>
    </w:p>
    <w:p w:rsidR="009B18F5" w:rsidRDefault="009B18F5" w:rsidP="008869FC">
      <w:pPr>
        <w:spacing w:after="0" w:line="360" w:lineRule="auto"/>
        <w:jc w:val="center"/>
        <w:rPr>
          <w:rFonts w:ascii="Arial" w:eastAsia="Times New Roman" w:hAnsi="Arial" w:cs="Arial"/>
          <w:b/>
          <w:u w:val="single"/>
          <w:lang w:val="es-ES"/>
        </w:rPr>
      </w:pPr>
    </w:p>
    <w:p w:rsidR="009B18F5" w:rsidRDefault="009B18F5" w:rsidP="008869FC">
      <w:pPr>
        <w:spacing w:after="0" w:line="360" w:lineRule="auto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b/>
          <w:bCs/>
          <w:lang w:val="es-ES"/>
        </w:rPr>
        <w:t>VISTAS</w:t>
      </w:r>
      <w:r w:rsidRPr="009B18F5">
        <w:rPr>
          <w:rFonts w:ascii="Arial" w:eastAsia="Times New Roman" w:hAnsi="Arial" w:cs="Arial"/>
          <w:lang w:val="es-ES"/>
        </w:rPr>
        <w:t xml:space="preserve"> las actuaciones </w:t>
      </w:r>
      <w:r w:rsidR="00DA019B">
        <w:rPr>
          <w:rFonts w:ascii="Arial" w:eastAsia="Times New Roman" w:hAnsi="Arial" w:cs="Arial"/>
          <w:lang w:val="es-ES"/>
        </w:rPr>
        <w:t>“</w:t>
      </w:r>
      <w:r w:rsidRPr="009B18F5">
        <w:rPr>
          <w:rFonts w:ascii="Arial" w:eastAsia="Times New Roman" w:hAnsi="Arial" w:cs="Arial"/>
          <w:lang w:val="es-ES"/>
        </w:rPr>
        <w:t>O</w:t>
      </w:r>
      <w:r w:rsidR="00DA019B">
        <w:rPr>
          <w:rFonts w:ascii="Arial" w:eastAsia="Times New Roman" w:hAnsi="Arial" w:cs="Arial"/>
          <w:lang w:val="es-ES"/>
        </w:rPr>
        <w:t>”</w:t>
      </w:r>
      <w:r w:rsidR="00262A3D">
        <w:rPr>
          <w:rFonts w:ascii="Arial" w:eastAsia="Times New Roman" w:hAnsi="Arial" w:cs="Arial"/>
          <w:lang w:val="es-ES"/>
        </w:rPr>
        <w:t xml:space="preserve"> </w:t>
      </w:r>
      <w:r w:rsidRPr="009B18F5">
        <w:rPr>
          <w:rFonts w:ascii="Arial" w:eastAsia="Times New Roman" w:hAnsi="Arial" w:cs="Arial"/>
          <w:lang w:val="es-ES"/>
        </w:rPr>
        <w:t>187/2026, relativas a dar de baja definitiva un vehículo afectado a la D</w:t>
      </w:r>
      <w:r w:rsidR="00262A3D">
        <w:rPr>
          <w:rFonts w:ascii="Arial" w:eastAsia="Times New Roman" w:hAnsi="Arial" w:cs="Arial"/>
          <w:lang w:val="es-ES"/>
        </w:rPr>
        <w:t>irección de Vialidad Rural del p</w:t>
      </w:r>
      <w:r w:rsidRPr="009B18F5">
        <w:rPr>
          <w:rFonts w:ascii="Arial" w:eastAsia="Times New Roman" w:hAnsi="Arial" w:cs="Arial"/>
          <w:lang w:val="es-ES"/>
        </w:rPr>
        <w:t>artido de Azul.</w:t>
      </w:r>
    </w:p>
    <w:p w:rsidR="008869FC" w:rsidRPr="009B18F5" w:rsidRDefault="008869FC" w:rsidP="008869FC">
      <w:pPr>
        <w:spacing w:after="0" w:line="360" w:lineRule="auto"/>
        <w:jc w:val="both"/>
        <w:rPr>
          <w:rFonts w:ascii="Arial" w:eastAsia="Times New Roman" w:hAnsi="Arial" w:cs="Arial"/>
          <w:lang w:val="es-ES"/>
        </w:rPr>
      </w:pPr>
    </w:p>
    <w:p w:rsidR="009B18F5" w:rsidRPr="009B18F5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b/>
          <w:bCs/>
          <w:lang w:val="es-ES"/>
        </w:rPr>
        <w:t>Y CONSIDERANDO</w:t>
      </w:r>
    </w:p>
    <w:p w:rsidR="009B18F5" w:rsidRPr="009B18F5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lang w:val="es-ES"/>
        </w:rPr>
        <w:t xml:space="preserve">Que se trata de un vehículo marca Ford </w:t>
      </w:r>
      <w:proofErr w:type="spellStart"/>
      <w:r w:rsidRPr="009B18F5">
        <w:rPr>
          <w:rFonts w:ascii="Arial" w:eastAsia="Times New Roman" w:hAnsi="Arial" w:cs="Arial"/>
          <w:lang w:val="es-ES"/>
        </w:rPr>
        <w:t>Ranger</w:t>
      </w:r>
      <w:proofErr w:type="spellEnd"/>
      <w:r w:rsidRPr="009B18F5">
        <w:rPr>
          <w:rFonts w:ascii="Arial" w:eastAsia="Times New Roman" w:hAnsi="Arial" w:cs="Arial"/>
          <w:lang w:val="es-ES"/>
        </w:rPr>
        <w:t>, modelo año 2013, dominio MKV-758, cuyo motor debe ser reemplazado.</w:t>
      </w:r>
    </w:p>
    <w:p w:rsidR="009B18F5" w:rsidRPr="009B18F5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lang w:val="es-ES"/>
        </w:rPr>
        <w:t>Que, según el presupuesto adjunto, el costo de dicho motor asciende a la suma de pesos veinte millones cuatrocientos treinta y dos mil seiscientos veintiuno con ochenta y un centavos ($ 20.432.621,81).</w:t>
      </w:r>
    </w:p>
    <w:p w:rsidR="009B18F5" w:rsidRPr="009B18F5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  <w:r w:rsidRPr="009B18F5">
        <w:rPr>
          <w:rFonts w:ascii="Arial" w:eastAsia="Times New Roman" w:hAnsi="Arial" w:cs="Arial"/>
          <w:lang w:val="es-ES"/>
        </w:rPr>
        <w:t>Que el monto antes indicado equivale al valor de mercado de un rodado de similares características y en perfecto estado de funcionamiento.</w:t>
      </w:r>
    </w:p>
    <w:p w:rsidR="00635723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i/>
          <w:lang w:val="es-ES"/>
        </w:rPr>
      </w:pPr>
      <w:r w:rsidRPr="009B18F5">
        <w:rPr>
          <w:rFonts w:ascii="Arial" w:eastAsia="Times New Roman" w:hAnsi="Arial" w:cs="Arial"/>
          <w:lang w:val="es-ES"/>
        </w:rPr>
        <w:t xml:space="preserve">Que la Dirección de Vialidad Rural propone </w:t>
      </w:r>
      <w:r w:rsidR="00635723">
        <w:rPr>
          <w:rFonts w:ascii="Arial" w:eastAsia="Times New Roman" w:hAnsi="Arial" w:cs="Arial"/>
          <w:lang w:val="es-ES"/>
        </w:rPr>
        <w:t xml:space="preserve">que la camioneta sea entregada como </w:t>
      </w:r>
      <w:r w:rsidRPr="009B18F5">
        <w:rPr>
          <w:rFonts w:ascii="Arial" w:eastAsia="Times New Roman" w:hAnsi="Arial" w:cs="Arial"/>
          <w:lang w:val="es-ES"/>
        </w:rPr>
        <w:t>parte de pago</w:t>
      </w:r>
      <w:r w:rsidR="00635723">
        <w:rPr>
          <w:rFonts w:ascii="Arial" w:eastAsia="Times New Roman" w:hAnsi="Arial" w:cs="Arial"/>
          <w:lang w:val="es-ES"/>
        </w:rPr>
        <w:t xml:space="preserve"> en los términos y alcances de lo normado por e</w:t>
      </w:r>
      <w:r w:rsidRPr="009B18F5">
        <w:rPr>
          <w:rFonts w:ascii="Arial" w:eastAsia="Times New Roman" w:hAnsi="Arial" w:cs="Arial"/>
          <w:lang w:val="es-ES"/>
        </w:rPr>
        <w:t>l art. 161</w:t>
      </w:r>
      <w:r w:rsidR="00635723">
        <w:rPr>
          <w:rFonts w:ascii="Arial" w:eastAsia="Times New Roman" w:hAnsi="Arial" w:cs="Arial"/>
          <w:lang w:val="es-ES"/>
        </w:rPr>
        <w:t>º</w:t>
      </w:r>
      <w:r w:rsidRPr="009B18F5">
        <w:rPr>
          <w:rFonts w:ascii="Arial" w:eastAsia="Times New Roman" w:hAnsi="Arial" w:cs="Arial"/>
          <w:lang w:val="es-ES"/>
        </w:rPr>
        <w:t xml:space="preserve"> de la Ley Orgánica de las Municipalidades (Decreto-Ley </w:t>
      </w:r>
      <w:r w:rsidR="00635723">
        <w:rPr>
          <w:rFonts w:ascii="Arial" w:eastAsia="Times New Roman" w:hAnsi="Arial" w:cs="Arial"/>
          <w:lang w:val="es-ES"/>
        </w:rPr>
        <w:t xml:space="preserve">Nº </w:t>
      </w:r>
      <w:r w:rsidRPr="009B18F5">
        <w:rPr>
          <w:rFonts w:ascii="Arial" w:eastAsia="Times New Roman" w:hAnsi="Arial" w:cs="Arial"/>
          <w:lang w:val="es-ES"/>
        </w:rPr>
        <w:t>6</w:t>
      </w:r>
      <w:r w:rsidR="00635723">
        <w:rPr>
          <w:rFonts w:ascii="Arial" w:eastAsia="Times New Roman" w:hAnsi="Arial" w:cs="Arial"/>
          <w:lang w:val="es-ES"/>
        </w:rPr>
        <w:t>.</w:t>
      </w:r>
      <w:r w:rsidRPr="009B18F5">
        <w:rPr>
          <w:rFonts w:ascii="Arial" w:eastAsia="Times New Roman" w:hAnsi="Arial" w:cs="Arial"/>
          <w:lang w:val="es-ES"/>
        </w:rPr>
        <w:t>769/58</w:t>
      </w:r>
      <w:r w:rsidR="00635723">
        <w:rPr>
          <w:rFonts w:ascii="Arial" w:eastAsia="Times New Roman" w:hAnsi="Arial" w:cs="Arial"/>
          <w:lang w:val="es-ES"/>
        </w:rPr>
        <w:t xml:space="preserve"> y sus modificatorias</w:t>
      </w:r>
      <w:r w:rsidRPr="009B18F5">
        <w:rPr>
          <w:rFonts w:ascii="Arial" w:eastAsia="Times New Roman" w:hAnsi="Arial" w:cs="Arial"/>
          <w:lang w:val="es-ES"/>
        </w:rPr>
        <w:t xml:space="preserve">), </w:t>
      </w:r>
      <w:r w:rsidR="00635723">
        <w:rPr>
          <w:rFonts w:ascii="Arial" w:eastAsia="Times New Roman" w:hAnsi="Arial" w:cs="Arial"/>
          <w:lang w:val="es-ES"/>
        </w:rPr>
        <w:t>el cual establece lo siguiente: “</w:t>
      </w:r>
      <w:r w:rsidR="00635723">
        <w:rPr>
          <w:rFonts w:ascii="Arial" w:eastAsia="Times New Roman" w:hAnsi="Arial" w:cs="Arial"/>
          <w:i/>
          <w:lang w:val="es-ES"/>
        </w:rPr>
        <w:t xml:space="preserve">ARTÍCULO 161: Con autorización del Concejo, el Departamento Ejecutivo podrá entregar a cuenta de precio, máquinas, automotores y otros útiles que se reemplacen por nuevas adquisiciones. Para hacerlo, en las condiciones del concurso o la licitación de compra, deberá incluir la cláusula pertinente. Los elementos que se ofrezcan a cuenta de precio serán tasados por la correspondiente oficina técnica y el Departamento Ejecutivo no podrá aceptar propuestas inferiores al setenta y cinco </w:t>
      </w:r>
      <w:r w:rsidR="00262A3D">
        <w:rPr>
          <w:rFonts w:ascii="Arial" w:eastAsia="Times New Roman" w:hAnsi="Arial" w:cs="Arial"/>
          <w:i/>
          <w:lang w:val="es-ES"/>
        </w:rPr>
        <w:t>por ciento (75%) de la tasación</w:t>
      </w:r>
      <w:r w:rsidR="00635723">
        <w:rPr>
          <w:rFonts w:ascii="Arial" w:eastAsia="Times New Roman" w:hAnsi="Arial" w:cs="Arial"/>
          <w:i/>
          <w:lang w:val="es-ES"/>
        </w:rPr>
        <w:t>”</w:t>
      </w:r>
      <w:r w:rsidR="00262A3D">
        <w:rPr>
          <w:rFonts w:ascii="Arial" w:eastAsia="Times New Roman" w:hAnsi="Arial" w:cs="Arial"/>
          <w:i/>
          <w:lang w:val="es-ES"/>
        </w:rPr>
        <w:t>.</w:t>
      </w:r>
    </w:p>
    <w:p w:rsidR="000A0BA2" w:rsidRPr="000A0BA2" w:rsidRDefault="000A0BA2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  <w:r w:rsidRPr="000A0BA2">
        <w:rPr>
          <w:rFonts w:ascii="Arial" w:hAnsi="Arial" w:cs="Arial"/>
          <w:lang w:val="es-ES"/>
        </w:rPr>
        <w:t xml:space="preserve">Que </w:t>
      </w:r>
      <w:r>
        <w:rPr>
          <w:rFonts w:ascii="Arial" w:hAnsi="Arial" w:cs="Arial"/>
          <w:lang w:val="es-ES"/>
        </w:rPr>
        <w:t>l</w:t>
      </w:r>
      <w:r w:rsidRPr="000A0BA2">
        <w:rPr>
          <w:rFonts w:ascii="Arial" w:hAnsi="Arial" w:cs="Arial"/>
          <w:lang w:val="es-ES"/>
        </w:rPr>
        <w:t xml:space="preserve">a comisión </w:t>
      </w:r>
      <w:r>
        <w:rPr>
          <w:rFonts w:ascii="Arial" w:hAnsi="Arial" w:cs="Arial"/>
          <w:lang w:val="es-ES"/>
        </w:rPr>
        <w:t xml:space="preserve">de Presupuesto y Hacienda </w:t>
      </w:r>
      <w:r w:rsidRPr="000A0BA2">
        <w:rPr>
          <w:rFonts w:ascii="Arial" w:hAnsi="Arial" w:cs="Arial"/>
          <w:lang w:val="es-ES"/>
        </w:rPr>
        <w:t>entiende que a partir del dictam</w:t>
      </w:r>
      <w:r w:rsidR="00635723">
        <w:rPr>
          <w:rFonts w:ascii="Arial" w:hAnsi="Arial" w:cs="Arial"/>
          <w:lang w:val="es-ES"/>
        </w:rPr>
        <w:t>en realizado por la Subsecretarí</w:t>
      </w:r>
      <w:r w:rsidRPr="000A0BA2">
        <w:rPr>
          <w:rFonts w:ascii="Arial" w:hAnsi="Arial" w:cs="Arial"/>
          <w:lang w:val="es-ES"/>
        </w:rPr>
        <w:t>a Legal y Técnica, sobre el estado del bien en cuestión,</w:t>
      </w:r>
      <w:r w:rsidR="009A6CFC">
        <w:rPr>
          <w:rFonts w:ascii="Arial" w:hAnsi="Arial" w:cs="Arial"/>
          <w:lang w:val="es-ES"/>
        </w:rPr>
        <w:t xml:space="preserve"> </w:t>
      </w:r>
      <w:r w:rsidRPr="000A0BA2">
        <w:rPr>
          <w:rFonts w:ascii="Arial" w:hAnsi="Arial" w:cs="Arial"/>
          <w:lang w:val="es-ES"/>
        </w:rPr>
        <w:t>y el costo de su reparación integral como indica el Jefe de Departamento y Talleres a Fs.4, es pertinente considerar la toma del bien en su estado de deterioro, como parte de pago para una nueva unidad</w:t>
      </w:r>
      <w:r w:rsidR="00635723">
        <w:rPr>
          <w:rFonts w:ascii="Arial" w:hAnsi="Arial" w:cs="Arial"/>
          <w:lang w:val="es-ES"/>
        </w:rPr>
        <w:t>.</w:t>
      </w:r>
    </w:p>
    <w:p w:rsidR="009B18F5" w:rsidRPr="009B18F5" w:rsidRDefault="009B18F5" w:rsidP="008869FC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"/>
        </w:rPr>
      </w:pPr>
    </w:p>
    <w:p w:rsidR="009B18F5" w:rsidRDefault="009B18F5" w:rsidP="008869FC">
      <w:pPr>
        <w:spacing w:after="0" w:line="360" w:lineRule="auto"/>
        <w:jc w:val="both"/>
        <w:rPr>
          <w:rFonts w:ascii="Arial" w:eastAsia="Times New Roman" w:hAnsi="Arial" w:cs="Times New Roman"/>
          <w:szCs w:val="20"/>
          <w:lang w:val="es-ES" w:eastAsia="es-AR"/>
        </w:rPr>
      </w:pPr>
      <w:r w:rsidRPr="009B18F5">
        <w:rPr>
          <w:rFonts w:ascii="Arial" w:eastAsia="Times New Roman" w:hAnsi="Arial" w:cs="Arial"/>
          <w:b/>
          <w:bCs/>
          <w:lang w:val="es-ES"/>
        </w:rPr>
        <w:t>POR ELLO,</w:t>
      </w:r>
      <w:r>
        <w:rPr>
          <w:rFonts w:ascii="Arial" w:eastAsia="Times New Roman" w:hAnsi="Arial" w:cs="Arial"/>
          <w:b/>
          <w:bCs/>
          <w:lang w:val="es-ES"/>
        </w:rPr>
        <w:t xml:space="preserve"> </w:t>
      </w:r>
      <w:r w:rsidR="00262A3D">
        <w:rPr>
          <w:rFonts w:ascii="Arial" w:eastAsia="Times New Roman" w:hAnsi="Arial" w:cs="Times New Roman"/>
          <w:b/>
          <w:szCs w:val="20"/>
          <w:lang w:val="es-ES" w:eastAsia="es-AR"/>
        </w:rPr>
        <w:t>el Concejo Deliberante del p</w:t>
      </w:r>
      <w:r w:rsidRPr="009A6CFC">
        <w:rPr>
          <w:rFonts w:ascii="Arial" w:eastAsia="Times New Roman" w:hAnsi="Arial" w:cs="Times New Roman"/>
          <w:b/>
          <w:szCs w:val="20"/>
          <w:lang w:val="es-ES" w:eastAsia="es-AR"/>
        </w:rPr>
        <w:t>artido de Azul sanciona con fuerza de Ley la presente Ordenanza</w:t>
      </w:r>
      <w:r w:rsidRPr="009B18F5">
        <w:rPr>
          <w:rFonts w:ascii="Arial" w:eastAsia="Times New Roman" w:hAnsi="Arial" w:cs="Times New Roman"/>
          <w:szCs w:val="20"/>
          <w:lang w:val="es-ES" w:eastAsia="es-AR"/>
        </w:rPr>
        <w:t>.</w:t>
      </w:r>
    </w:p>
    <w:p w:rsidR="009A6CFC" w:rsidRPr="009B18F5" w:rsidRDefault="009A6CFC" w:rsidP="008869FC">
      <w:pPr>
        <w:spacing w:after="0" w:line="360" w:lineRule="auto"/>
        <w:jc w:val="both"/>
        <w:rPr>
          <w:rFonts w:ascii="Arial" w:eastAsia="Times New Roman" w:hAnsi="Arial" w:cs="Times New Roman"/>
          <w:szCs w:val="20"/>
          <w:lang w:val="es-ES" w:eastAsia="es-AR"/>
        </w:rPr>
      </w:pPr>
    </w:p>
    <w:p w:rsidR="009B18F5" w:rsidRPr="009B18F5" w:rsidRDefault="009B18F5" w:rsidP="008869FC">
      <w:pPr>
        <w:keepNext/>
        <w:spacing w:after="0" w:line="360" w:lineRule="auto"/>
        <w:jc w:val="both"/>
        <w:outlineLvl w:val="4"/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</w:pPr>
      <w:r w:rsidRPr="009B18F5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 xml:space="preserve">ORDENANZA Nº </w:t>
      </w:r>
      <w:r w:rsidR="000A0BA2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 xml:space="preserve"> </w:t>
      </w:r>
      <w:r w:rsidR="009A6CFC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>5.308</w:t>
      </w:r>
      <w:r w:rsidRPr="009B18F5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>/20</w:t>
      </w:r>
      <w:r w:rsidR="000A0BA2">
        <w:rPr>
          <w:rFonts w:ascii="Arial" w:eastAsia="Times New Roman" w:hAnsi="Arial" w:cs="Times New Roman"/>
          <w:b/>
          <w:szCs w:val="20"/>
          <w:u w:val="single"/>
          <w:lang w:val="es-ES" w:eastAsia="es-AR"/>
        </w:rPr>
        <w:t>26</w:t>
      </w:r>
      <w:bookmarkStart w:id="0" w:name="_GoBack"/>
      <w:bookmarkEnd w:id="0"/>
    </w:p>
    <w:p w:rsidR="009B18F5" w:rsidRPr="009B18F5" w:rsidRDefault="009B18F5" w:rsidP="008869FC">
      <w:pPr>
        <w:spacing w:after="0" w:line="360" w:lineRule="auto"/>
        <w:jc w:val="both"/>
        <w:rPr>
          <w:rFonts w:ascii="Arial" w:eastAsia="Times New Roman" w:hAnsi="Arial" w:cs="Arial"/>
          <w:lang w:val="es-ES"/>
        </w:rPr>
      </w:pPr>
    </w:p>
    <w:p w:rsidR="009B18F5" w:rsidRPr="009B18F5" w:rsidRDefault="009B18F5" w:rsidP="008869FC">
      <w:pPr>
        <w:spacing w:after="0" w:line="360" w:lineRule="auto"/>
        <w:jc w:val="both"/>
        <w:rPr>
          <w:rFonts w:ascii="Arial" w:eastAsia="Times New Roman" w:hAnsi="Arial" w:cs="Arial"/>
          <w:b/>
          <w:u w:val="single"/>
          <w:lang w:val="es-ES"/>
        </w:rPr>
      </w:pPr>
    </w:p>
    <w:p w:rsidR="00232C74" w:rsidRPr="009B18F5" w:rsidRDefault="00262A3D" w:rsidP="008869FC">
      <w:pPr>
        <w:spacing w:after="0" w:line="360" w:lineRule="auto"/>
        <w:jc w:val="both"/>
        <w:rPr>
          <w:lang w:val="es-ES"/>
        </w:rPr>
      </w:pPr>
    </w:p>
    <w:sectPr w:rsidR="00232C74" w:rsidRPr="009B18F5" w:rsidSect="008869FC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A6092"/>
    <w:multiLevelType w:val="hybridMultilevel"/>
    <w:tmpl w:val="E93A0CF8"/>
    <w:lvl w:ilvl="0" w:tplc="667884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1C"/>
    <w:rsid w:val="000A0BA2"/>
    <w:rsid w:val="00262A3D"/>
    <w:rsid w:val="0055721C"/>
    <w:rsid w:val="005D08B7"/>
    <w:rsid w:val="00635723"/>
    <w:rsid w:val="008869FC"/>
    <w:rsid w:val="009914DD"/>
    <w:rsid w:val="009A6CFC"/>
    <w:rsid w:val="009B18F5"/>
    <w:rsid w:val="009B2691"/>
    <w:rsid w:val="00A23A4A"/>
    <w:rsid w:val="00DA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7AB38AD-1E2D-4A8E-B80C-C7B78015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9B18F5"/>
    <w:rPr>
      <w:b/>
      <w:bCs/>
    </w:rPr>
  </w:style>
  <w:style w:type="paragraph" w:styleId="Prrafodelista">
    <w:name w:val="List Paragraph"/>
    <w:basedOn w:val="Normal"/>
    <w:uiPriority w:val="34"/>
    <w:qFormat/>
    <w:rsid w:val="00DA0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5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64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01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27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49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0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5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45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88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84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5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63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6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33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montanelliu</dc:creator>
  <cp:keywords/>
  <dc:description/>
  <cp:lastModifiedBy>usuario</cp:lastModifiedBy>
  <cp:revision>6</cp:revision>
  <dcterms:created xsi:type="dcterms:W3CDTF">2026-08-04T16:20:00Z</dcterms:created>
  <dcterms:modified xsi:type="dcterms:W3CDTF">2026-08-07T16:18:00Z</dcterms:modified>
</cp:coreProperties>
</file>