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402C" w:rsidRPr="00E83ACB" w:rsidRDefault="005C402C" w:rsidP="00E83ACB">
      <w:pPr>
        <w:spacing w:after="0" w:line="360" w:lineRule="auto"/>
        <w:jc w:val="right"/>
        <w:rPr>
          <w:rFonts w:ascii="Arial" w:eastAsia="Times New Roman" w:hAnsi="Arial" w:cs="Arial"/>
          <w:b/>
          <w:bCs/>
          <w:u w:val="single"/>
          <w:lang w:val="es-ES"/>
        </w:rPr>
      </w:pPr>
      <w:r w:rsidRPr="00E83ACB">
        <w:rPr>
          <w:rFonts w:ascii="Arial" w:eastAsia="Times New Roman" w:hAnsi="Arial" w:cs="Arial"/>
          <w:b/>
          <w:bCs/>
          <w:u w:val="single"/>
          <w:lang w:val="es-ES"/>
        </w:rPr>
        <w:t>ORDENANZA</w:t>
      </w:r>
      <w:r w:rsidR="00900E1D" w:rsidRPr="00E83ACB">
        <w:rPr>
          <w:rFonts w:ascii="Arial" w:eastAsia="Times New Roman" w:hAnsi="Arial" w:cs="Arial"/>
          <w:b/>
          <w:bCs/>
          <w:u w:val="single"/>
          <w:lang w:val="es-ES"/>
        </w:rPr>
        <w:t xml:space="preserve"> NÚMERO</w:t>
      </w:r>
      <w:r w:rsidR="000F101A" w:rsidRPr="00E83ACB">
        <w:rPr>
          <w:rFonts w:ascii="Arial" w:eastAsia="Times New Roman" w:hAnsi="Arial" w:cs="Arial"/>
          <w:b/>
          <w:bCs/>
          <w:u w:val="single"/>
          <w:lang w:val="es-ES"/>
        </w:rPr>
        <w:t xml:space="preserve"> 5.305</w:t>
      </w:r>
    </w:p>
    <w:p w:rsidR="00900E1D" w:rsidRPr="00E83ACB" w:rsidRDefault="00900E1D" w:rsidP="00E83ACB">
      <w:pPr>
        <w:spacing w:after="0" w:line="360" w:lineRule="auto"/>
        <w:jc w:val="both"/>
        <w:rPr>
          <w:rFonts w:ascii="Arial" w:eastAsia="Times New Roman" w:hAnsi="Arial" w:cs="Arial"/>
          <w:b/>
          <w:bCs/>
          <w:lang w:val="es-ES"/>
        </w:rPr>
      </w:pPr>
    </w:p>
    <w:p w:rsidR="00900E1D" w:rsidRPr="00E83ACB" w:rsidRDefault="00900E1D" w:rsidP="00E83ACB">
      <w:pPr>
        <w:spacing w:after="0" w:line="360" w:lineRule="auto"/>
        <w:jc w:val="both"/>
        <w:rPr>
          <w:rFonts w:ascii="Arial" w:eastAsia="Times New Roman" w:hAnsi="Arial" w:cs="Arial"/>
          <w:b/>
          <w:lang w:val="es-ES" w:eastAsia="es-AR"/>
        </w:rPr>
      </w:pPr>
      <w:r w:rsidRPr="00E83ACB">
        <w:rPr>
          <w:rFonts w:ascii="Arial" w:eastAsia="Times New Roman" w:hAnsi="Arial" w:cs="Arial"/>
          <w:b/>
          <w:lang w:val="es-ES" w:eastAsia="es-AR"/>
        </w:rPr>
        <w:t xml:space="preserve">VISTO el Expediente Nº </w:t>
      </w:r>
      <w:r w:rsidR="000F101A" w:rsidRPr="00E83ACB">
        <w:rPr>
          <w:rFonts w:ascii="Arial" w:eastAsia="Times New Roman" w:hAnsi="Arial" w:cs="Arial"/>
          <w:b/>
          <w:lang w:val="es-ES" w:eastAsia="es-AR"/>
        </w:rPr>
        <w:t>17.130</w:t>
      </w:r>
      <w:r w:rsidRPr="00E83ACB">
        <w:rPr>
          <w:rFonts w:ascii="Arial" w:eastAsia="Times New Roman" w:hAnsi="Arial" w:cs="Arial"/>
          <w:b/>
          <w:lang w:val="es-ES" w:eastAsia="es-AR"/>
        </w:rPr>
        <w:t>/20</w:t>
      </w:r>
      <w:r w:rsidR="00D935E6" w:rsidRPr="00E83ACB">
        <w:rPr>
          <w:rFonts w:ascii="Arial" w:eastAsia="Times New Roman" w:hAnsi="Arial" w:cs="Arial"/>
          <w:b/>
          <w:lang w:val="es-ES" w:eastAsia="es-AR"/>
        </w:rPr>
        <w:t>26</w:t>
      </w:r>
      <w:r w:rsidRPr="00E83ACB">
        <w:rPr>
          <w:rFonts w:ascii="Arial" w:eastAsia="Times New Roman" w:hAnsi="Arial" w:cs="Arial"/>
          <w:b/>
          <w:lang w:val="es-ES" w:eastAsia="es-AR"/>
        </w:rPr>
        <w:t xml:space="preserve"> C.D. (Archivo Nº </w:t>
      </w:r>
      <w:r w:rsidR="00394C22" w:rsidRPr="00E83ACB">
        <w:rPr>
          <w:rFonts w:ascii="Arial" w:eastAsia="Times New Roman" w:hAnsi="Arial" w:cs="Arial"/>
          <w:b/>
          <w:lang w:val="es-ES" w:eastAsia="es-AR"/>
        </w:rPr>
        <w:t>280</w:t>
      </w:r>
      <w:r w:rsidRPr="00E83ACB">
        <w:rPr>
          <w:rFonts w:ascii="Arial" w:eastAsia="Times New Roman" w:hAnsi="Arial" w:cs="Arial"/>
          <w:b/>
          <w:lang w:val="es-ES" w:eastAsia="es-AR"/>
        </w:rPr>
        <w:t>/20</w:t>
      </w:r>
      <w:r w:rsidR="00394C22" w:rsidRPr="00E83ACB">
        <w:rPr>
          <w:rFonts w:ascii="Arial" w:eastAsia="Times New Roman" w:hAnsi="Arial" w:cs="Arial"/>
          <w:b/>
          <w:lang w:val="es-ES" w:eastAsia="es-AR"/>
        </w:rPr>
        <w:t>26</w:t>
      </w:r>
      <w:r w:rsidR="00D91887" w:rsidRPr="00E83ACB">
        <w:rPr>
          <w:rFonts w:ascii="Arial" w:eastAsia="Times New Roman" w:hAnsi="Arial" w:cs="Arial"/>
          <w:b/>
          <w:lang w:val="es-ES" w:eastAsia="es-AR"/>
        </w:rPr>
        <w:t>)</w:t>
      </w:r>
      <w:r w:rsidRPr="00E83ACB">
        <w:rPr>
          <w:rFonts w:ascii="Arial" w:eastAsia="Times New Roman" w:hAnsi="Arial" w:cs="Arial"/>
          <w:b/>
          <w:lang w:val="es-ES" w:eastAsia="es-AR"/>
        </w:rPr>
        <w:t xml:space="preserve"> “</w:t>
      </w:r>
      <w:r w:rsidR="00394C22" w:rsidRPr="00E83ACB">
        <w:rPr>
          <w:rFonts w:ascii="Arial" w:eastAsia="Times New Roman" w:hAnsi="Arial" w:cs="Arial"/>
          <w:b/>
          <w:lang w:val="es-ES" w:eastAsia="es-AR"/>
        </w:rPr>
        <w:t>IM</w:t>
      </w:r>
      <w:r w:rsidRPr="00E83ACB">
        <w:rPr>
          <w:rFonts w:ascii="Arial" w:eastAsia="Times New Roman" w:hAnsi="Arial" w:cs="Arial"/>
          <w:b/>
          <w:lang w:val="es-ES" w:eastAsia="es-AR"/>
        </w:rPr>
        <w:t xml:space="preserve">” </w:t>
      </w:r>
      <w:r w:rsidR="00394C22" w:rsidRPr="00E83ACB">
        <w:rPr>
          <w:rFonts w:ascii="Arial" w:eastAsia="Times New Roman" w:hAnsi="Arial" w:cs="Arial"/>
          <w:b/>
          <w:lang w:val="es-ES" w:eastAsia="es-AR"/>
        </w:rPr>
        <w:t>106</w:t>
      </w:r>
      <w:r w:rsidRPr="00E83ACB">
        <w:rPr>
          <w:rFonts w:ascii="Arial" w:eastAsia="Times New Roman" w:hAnsi="Arial" w:cs="Arial"/>
          <w:b/>
          <w:lang w:val="es-ES" w:eastAsia="es-AR"/>
        </w:rPr>
        <w:t>/20</w:t>
      </w:r>
      <w:r w:rsidR="00394C22" w:rsidRPr="00E83ACB">
        <w:rPr>
          <w:rFonts w:ascii="Arial" w:eastAsia="Times New Roman" w:hAnsi="Arial" w:cs="Arial"/>
          <w:b/>
          <w:lang w:val="es-ES" w:eastAsia="es-AR"/>
        </w:rPr>
        <w:t>26</w:t>
      </w:r>
      <w:r w:rsidRPr="00E83ACB">
        <w:rPr>
          <w:rFonts w:ascii="Arial" w:eastAsia="Times New Roman" w:hAnsi="Arial" w:cs="Arial"/>
          <w:b/>
          <w:lang w:val="es-ES" w:eastAsia="es-AR"/>
        </w:rPr>
        <w:t xml:space="preserve">. </w:t>
      </w:r>
      <w:r w:rsidR="00394C22" w:rsidRPr="00E83ACB">
        <w:rPr>
          <w:rFonts w:ascii="Arial" w:eastAsia="Times New Roman" w:hAnsi="Arial" w:cs="Arial"/>
          <w:b/>
          <w:lang w:val="es-ES" w:eastAsia="es-AR"/>
        </w:rPr>
        <w:t>INTENDENTE MUNICIPAL</w:t>
      </w:r>
      <w:r w:rsidRPr="00E83ACB">
        <w:rPr>
          <w:rFonts w:ascii="Arial" w:eastAsia="Times New Roman" w:hAnsi="Arial" w:cs="Arial"/>
          <w:b/>
          <w:lang w:val="es-ES" w:eastAsia="es-AR"/>
        </w:rPr>
        <w:t xml:space="preserve">. </w:t>
      </w:r>
      <w:r w:rsidR="00394C22" w:rsidRPr="00E83ACB">
        <w:rPr>
          <w:rFonts w:ascii="Arial" w:eastAsia="Times New Roman" w:hAnsi="Arial" w:cs="Arial"/>
          <w:b/>
          <w:lang w:val="es-ES" w:eastAsia="es-AR"/>
        </w:rPr>
        <w:t>Remite p</w:t>
      </w:r>
      <w:r w:rsidR="00D91887" w:rsidRPr="00E83ACB">
        <w:rPr>
          <w:rFonts w:ascii="Arial" w:eastAsia="Times New Roman" w:hAnsi="Arial" w:cs="Arial"/>
          <w:b/>
          <w:lang w:val="es-ES" w:eastAsia="es-AR"/>
        </w:rPr>
        <w:t>royecto de Ordenanza</w:t>
      </w:r>
      <w:r w:rsidRPr="00E83ACB">
        <w:rPr>
          <w:rFonts w:ascii="Arial" w:eastAsia="Times New Roman" w:hAnsi="Arial" w:cs="Arial"/>
          <w:b/>
          <w:lang w:val="es-ES" w:eastAsia="es-AR"/>
        </w:rPr>
        <w:t xml:space="preserve"> </w:t>
      </w:r>
      <w:r w:rsidR="00394C22" w:rsidRPr="00E83ACB">
        <w:rPr>
          <w:rFonts w:ascii="Arial" w:eastAsia="Times New Roman" w:hAnsi="Arial" w:cs="Arial"/>
          <w:b/>
          <w:lang w:val="es-ES" w:eastAsia="es-AR"/>
        </w:rPr>
        <w:t xml:space="preserve">mediante el cual solicita convalidar el Decreto N° 996/26 que aprueba la licitación pública N° 6/26 y adjudica a la firma </w:t>
      </w:r>
      <w:proofErr w:type="spellStart"/>
      <w:r w:rsidR="00394C22" w:rsidRPr="00E83ACB">
        <w:rPr>
          <w:rFonts w:ascii="Arial" w:eastAsia="Times New Roman" w:hAnsi="Arial" w:cs="Arial"/>
          <w:b/>
          <w:lang w:val="es-ES" w:eastAsia="es-AR"/>
        </w:rPr>
        <w:t>Hima</w:t>
      </w:r>
      <w:proofErr w:type="spellEnd"/>
      <w:r w:rsidR="00394C22" w:rsidRPr="00E83ACB">
        <w:rPr>
          <w:rFonts w:ascii="Arial" w:eastAsia="Times New Roman" w:hAnsi="Arial" w:cs="Arial"/>
          <w:b/>
          <w:lang w:val="es-ES" w:eastAsia="es-AR"/>
        </w:rPr>
        <w:t xml:space="preserve"> Gestión Ambiental S.A. la contratación del servicio de recolección, transporte y disposición final de residuos patogénicos con destino a los Hospitales de Azul, </w:t>
      </w:r>
      <w:proofErr w:type="spellStart"/>
      <w:r w:rsidR="00394C22" w:rsidRPr="00E83ACB">
        <w:rPr>
          <w:rFonts w:ascii="Arial" w:eastAsia="Times New Roman" w:hAnsi="Arial" w:cs="Arial"/>
          <w:b/>
          <w:lang w:val="es-ES" w:eastAsia="es-AR"/>
        </w:rPr>
        <w:t>Cacharí</w:t>
      </w:r>
      <w:proofErr w:type="spellEnd"/>
      <w:r w:rsidR="00394C22" w:rsidRPr="00E83ACB">
        <w:rPr>
          <w:rFonts w:ascii="Arial" w:eastAsia="Times New Roman" w:hAnsi="Arial" w:cs="Arial"/>
          <w:b/>
          <w:lang w:val="es-ES" w:eastAsia="es-AR"/>
        </w:rPr>
        <w:t>, Chillar y Atención Primaria del 01/07 al 31/12/26</w:t>
      </w:r>
      <w:r w:rsidRPr="00E83ACB">
        <w:rPr>
          <w:rFonts w:ascii="Arial" w:eastAsia="Times New Roman" w:hAnsi="Arial" w:cs="Arial"/>
          <w:b/>
          <w:lang w:val="es-ES" w:eastAsia="es-AR"/>
        </w:rPr>
        <w:t>.</w:t>
      </w:r>
    </w:p>
    <w:p w:rsidR="00900E1D" w:rsidRPr="00E83ACB" w:rsidRDefault="00D91887" w:rsidP="00E83ACB">
      <w:pPr>
        <w:spacing w:after="0" w:line="360" w:lineRule="auto"/>
        <w:jc w:val="both"/>
        <w:rPr>
          <w:rFonts w:ascii="Arial" w:eastAsia="Times New Roman" w:hAnsi="Arial" w:cs="Arial"/>
          <w:lang w:val="es-ES" w:eastAsia="es-AR"/>
        </w:rPr>
      </w:pPr>
      <w:r w:rsidRPr="00E83ACB">
        <w:rPr>
          <w:rFonts w:ascii="Arial" w:eastAsia="Times New Roman" w:hAnsi="Arial" w:cs="Arial"/>
          <w:lang w:val="es-ES" w:eastAsia="es-AR"/>
        </w:rPr>
        <w:t>Con</w:t>
      </w:r>
      <w:r w:rsidR="00900E1D" w:rsidRPr="00E83ACB">
        <w:rPr>
          <w:rFonts w:ascii="Arial" w:eastAsia="Times New Roman" w:hAnsi="Arial" w:cs="Arial"/>
          <w:lang w:val="es-ES" w:eastAsia="es-AR"/>
        </w:rPr>
        <w:t xml:space="preserve"> Despachos de las Comisiones </w:t>
      </w:r>
      <w:r w:rsidRPr="00E83ACB">
        <w:rPr>
          <w:rFonts w:ascii="Arial" w:eastAsia="Times New Roman" w:hAnsi="Arial" w:cs="Arial"/>
          <w:lang w:val="es-ES" w:eastAsia="es-AR"/>
        </w:rPr>
        <w:t xml:space="preserve">de Presupuesto y Hacienda y </w:t>
      </w:r>
      <w:r w:rsidR="00900E1D" w:rsidRPr="00E83ACB">
        <w:rPr>
          <w:rFonts w:ascii="Arial" w:eastAsia="Times New Roman" w:hAnsi="Arial" w:cs="Arial"/>
          <w:lang w:val="es-ES" w:eastAsia="es-AR"/>
        </w:rPr>
        <w:t>de Interpretación, L</w:t>
      </w:r>
      <w:r w:rsidRPr="00E83ACB">
        <w:rPr>
          <w:rFonts w:ascii="Arial" w:eastAsia="Times New Roman" w:hAnsi="Arial" w:cs="Arial"/>
          <w:lang w:val="es-ES" w:eastAsia="es-AR"/>
        </w:rPr>
        <w:t xml:space="preserve">egislación y Seguridad Pública. </w:t>
      </w:r>
    </w:p>
    <w:p w:rsidR="00900E1D" w:rsidRPr="00E83ACB" w:rsidRDefault="00900E1D" w:rsidP="00E83ACB">
      <w:pPr>
        <w:keepNext/>
        <w:spacing w:after="0" w:line="360" w:lineRule="auto"/>
        <w:jc w:val="center"/>
        <w:outlineLvl w:val="1"/>
        <w:rPr>
          <w:rFonts w:ascii="Arial" w:eastAsia="Times New Roman" w:hAnsi="Arial" w:cs="Arial"/>
          <w:b/>
          <w:lang w:val="es-ES" w:eastAsia="es-AR"/>
        </w:rPr>
      </w:pPr>
      <w:r w:rsidRPr="00E83ACB">
        <w:rPr>
          <w:rFonts w:ascii="Arial" w:eastAsia="Times New Roman" w:hAnsi="Arial" w:cs="Arial"/>
          <w:b/>
          <w:lang w:val="es-ES" w:eastAsia="es-AR"/>
        </w:rPr>
        <w:t xml:space="preserve">Tratado y aprobado por </w:t>
      </w:r>
      <w:r w:rsidR="000F101A" w:rsidRPr="00E83ACB">
        <w:rPr>
          <w:rFonts w:ascii="Arial" w:eastAsia="Times New Roman" w:hAnsi="Arial" w:cs="Arial"/>
          <w:b/>
          <w:lang w:val="es-ES" w:eastAsia="es-AR"/>
        </w:rPr>
        <w:t>unanimidad</w:t>
      </w:r>
    </w:p>
    <w:p w:rsidR="00900E1D" w:rsidRPr="00E83ACB" w:rsidRDefault="00900E1D" w:rsidP="00E83ACB">
      <w:pPr>
        <w:spacing w:after="0" w:line="360" w:lineRule="auto"/>
        <w:jc w:val="center"/>
        <w:rPr>
          <w:rFonts w:ascii="Arial" w:eastAsia="Times New Roman" w:hAnsi="Arial" w:cs="Arial"/>
          <w:b/>
          <w:lang w:val="es-ES" w:eastAsia="es-AR"/>
        </w:rPr>
      </w:pPr>
      <w:r w:rsidRPr="00E83ACB">
        <w:rPr>
          <w:rFonts w:ascii="Arial" w:eastAsia="Times New Roman" w:hAnsi="Arial" w:cs="Arial"/>
          <w:b/>
          <w:lang w:val="es-ES" w:eastAsia="es-AR"/>
        </w:rPr>
        <w:t>EL CONCEJO DELIBERANTE DEL PARTIDO DE AZUL</w:t>
      </w:r>
    </w:p>
    <w:p w:rsidR="00900E1D" w:rsidRPr="00E83ACB" w:rsidRDefault="00D91887" w:rsidP="00E83ACB">
      <w:pPr>
        <w:spacing w:after="0" w:line="360" w:lineRule="auto"/>
        <w:jc w:val="center"/>
        <w:rPr>
          <w:rFonts w:ascii="Arial" w:eastAsia="Times New Roman" w:hAnsi="Arial" w:cs="Arial"/>
          <w:b/>
          <w:lang w:val="es-ES" w:eastAsia="es-AR"/>
        </w:rPr>
      </w:pPr>
      <w:r w:rsidRPr="00E83ACB">
        <w:rPr>
          <w:rFonts w:ascii="Arial" w:eastAsia="Times New Roman" w:hAnsi="Arial" w:cs="Arial"/>
          <w:b/>
          <w:lang w:val="es-ES" w:eastAsia="es-AR"/>
        </w:rPr>
        <w:t>Sanciona con fuerza de l</w:t>
      </w:r>
      <w:r w:rsidR="00900E1D" w:rsidRPr="00E83ACB">
        <w:rPr>
          <w:rFonts w:ascii="Arial" w:eastAsia="Times New Roman" w:hAnsi="Arial" w:cs="Arial"/>
          <w:b/>
          <w:lang w:val="es-ES" w:eastAsia="es-AR"/>
        </w:rPr>
        <w:t>ey la siguiente</w:t>
      </w:r>
    </w:p>
    <w:p w:rsidR="00900E1D" w:rsidRPr="00E83ACB" w:rsidRDefault="00900E1D" w:rsidP="00E83ACB">
      <w:pPr>
        <w:keepNext/>
        <w:spacing w:after="0" w:line="360" w:lineRule="auto"/>
        <w:jc w:val="center"/>
        <w:outlineLvl w:val="2"/>
        <w:rPr>
          <w:rFonts w:ascii="Arial" w:eastAsia="Times New Roman" w:hAnsi="Arial" w:cs="Arial"/>
          <w:b/>
          <w:u w:val="single"/>
          <w:lang w:val="es-ES" w:eastAsia="es-AR"/>
        </w:rPr>
      </w:pPr>
      <w:r w:rsidRPr="00E83ACB">
        <w:rPr>
          <w:rFonts w:ascii="Arial" w:eastAsia="Times New Roman" w:hAnsi="Arial" w:cs="Arial"/>
          <w:b/>
          <w:u w:val="single"/>
          <w:lang w:val="es-ES" w:eastAsia="es-AR"/>
        </w:rPr>
        <w:t>ORDENANZA</w:t>
      </w:r>
    </w:p>
    <w:p w:rsidR="00900E1D" w:rsidRPr="00E83ACB" w:rsidRDefault="00900E1D" w:rsidP="00E83ACB">
      <w:pPr>
        <w:spacing w:after="0" w:line="360" w:lineRule="auto"/>
        <w:jc w:val="both"/>
        <w:rPr>
          <w:rFonts w:ascii="Arial" w:eastAsia="Times New Roman" w:hAnsi="Arial" w:cs="Arial"/>
          <w:b/>
          <w:bCs/>
          <w:lang w:val="es-ES"/>
        </w:rPr>
      </w:pPr>
    </w:p>
    <w:p w:rsidR="005C402C" w:rsidRPr="00E83ACB" w:rsidRDefault="005C402C" w:rsidP="00E83ACB">
      <w:pPr>
        <w:spacing w:after="0" w:line="360" w:lineRule="auto"/>
        <w:jc w:val="both"/>
        <w:rPr>
          <w:rFonts w:ascii="Arial" w:eastAsia="Times New Roman" w:hAnsi="Arial" w:cs="Arial"/>
          <w:lang w:val="es-ES"/>
        </w:rPr>
      </w:pPr>
      <w:r w:rsidRPr="00E83ACB">
        <w:rPr>
          <w:rFonts w:ascii="Arial" w:eastAsia="Times New Roman" w:hAnsi="Arial" w:cs="Arial"/>
          <w:b/>
          <w:bCs/>
          <w:u w:val="single"/>
          <w:lang w:val="es-ES"/>
        </w:rPr>
        <w:t>ARTÍCULO 1º.-</w:t>
      </w:r>
      <w:r w:rsidRPr="00E83ACB">
        <w:rPr>
          <w:rFonts w:ascii="Arial" w:eastAsia="Times New Roman" w:hAnsi="Arial" w:cs="Arial"/>
          <w:b/>
          <w:bCs/>
          <w:lang w:val="es-ES"/>
        </w:rPr>
        <w:t xml:space="preserve"> </w:t>
      </w:r>
      <w:r w:rsidRPr="00E83ACB">
        <w:rPr>
          <w:rFonts w:ascii="Arial" w:eastAsia="Times New Roman" w:hAnsi="Arial" w:cs="Arial"/>
          <w:bCs/>
          <w:lang w:val="es-ES"/>
        </w:rPr>
        <w:t>CONVALÍDASE</w:t>
      </w:r>
      <w:r w:rsidR="00D91887" w:rsidRPr="00E83ACB">
        <w:rPr>
          <w:rFonts w:ascii="Arial" w:eastAsia="Times New Roman" w:hAnsi="Arial" w:cs="Arial"/>
          <w:lang w:val="es-ES"/>
        </w:rPr>
        <w:t xml:space="preserve"> el Decreto N</w:t>
      </w:r>
      <w:r w:rsidRPr="00E83ACB">
        <w:rPr>
          <w:rFonts w:ascii="Arial" w:eastAsia="Times New Roman" w:hAnsi="Arial" w:cs="Arial"/>
          <w:lang w:val="es-ES"/>
        </w:rPr>
        <w:t xml:space="preserve">º </w:t>
      </w:r>
      <w:r w:rsidR="00176311" w:rsidRPr="00E83ACB">
        <w:rPr>
          <w:rFonts w:ascii="Arial" w:eastAsia="Times New Roman" w:hAnsi="Arial" w:cs="Arial"/>
          <w:lang w:val="es-ES"/>
        </w:rPr>
        <w:t>996</w:t>
      </w:r>
      <w:r w:rsidRPr="00E83ACB">
        <w:rPr>
          <w:rFonts w:ascii="Arial" w:eastAsia="Times New Roman" w:hAnsi="Arial" w:cs="Arial"/>
          <w:lang w:val="es-ES"/>
        </w:rPr>
        <w:t>/2026, por el</w:t>
      </w:r>
      <w:r w:rsidR="00D91887" w:rsidRPr="00E83ACB">
        <w:rPr>
          <w:rFonts w:ascii="Arial" w:eastAsia="Times New Roman" w:hAnsi="Arial" w:cs="Arial"/>
          <w:lang w:val="es-ES"/>
        </w:rPr>
        <w:t xml:space="preserve"> cual el Departamento Ejecutivo</w:t>
      </w:r>
      <w:r w:rsidRPr="00E83ACB">
        <w:rPr>
          <w:rFonts w:ascii="Arial" w:eastAsia="Times New Roman" w:hAnsi="Arial" w:cs="Arial"/>
          <w:lang w:val="es-ES"/>
        </w:rPr>
        <w:t xml:space="preserve"> aprobara l</w:t>
      </w:r>
      <w:r w:rsidR="00D91887" w:rsidRPr="00E83ACB">
        <w:rPr>
          <w:rFonts w:ascii="Arial" w:eastAsia="Times New Roman" w:hAnsi="Arial" w:cs="Arial"/>
          <w:lang w:val="es-ES"/>
        </w:rPr>
        <w:t>a Licitación Pública Nº 06/2026 para la contratación del s</w:t>
      </w:r>
      <w:r w:rsidRPr="00E83ACB">
        <w:rPr>
          <w:rFonts w:ascii="Arial" w:eastAsia="Times New Roman" w:hAnsi="Arial" w:cs="Arial"/>
          <w:lang w:val="es-ES"/>
        </w:rPr>
        <w:t xml:space="preserve">ervicio </w:t>
      </w:r>
      <w:r w:rsidR="00D91887" w:rsidRPr="00E83ACB">
        <w:rPr>
          <w:rFonts w:ascii="Arial" w:eastAsia="Times New Roman" w:hAnsi="Arial" w:cs="Arial"/>
          <w:lang w:val="es-ES"/>
        </w:rPr>
        <w:t xml:space="preserve">de </w:t>
      </w:r>
      <w:r w:rsidRPr="00E83ACB">
        <w:rPr>
          <w:rFonts w:ascii="Arial" w:eastAsia="Times New Roman" w:hAnsi="Arial" w:cs="Arial"/>
          <w:lang w:val="es-ES"/>
        </w:rPr>
        <w:t>recolección, transporte y disposición final de residuos</w:t>
      </w:r>
      <w:r w:rsidR="00F540DE" w:rsidRPr="00E83ACB">
        <w:rPr>
          <w:rFonts w:ascii="Arial" w:eastAsia="Times New Roman" w:hAnsi="Arial" w:cs="Arial"/>
          <w:lang w:val="es-ES"/>
        </w:rPr>
        <w:t xml:space="preserve"> patogénicos con destino a los h</w:t>
      </w:r>
      <w:r w:rsidRPr="00E83ACB">
        <w:rPr>
          <w:rFonts w:ascii="Arial" w:eastAsia="Times New Roman" w:hAnsi="Arial" w:cs="Arial"/>
          <w:lang w:val="es-ES"/>
        </w:rPr>
        <w:t xml:space="preserve">ospitales </w:t>
      </w:r>
      <w:r w:rsidR="00D91887" w:rsidRPr="00E83ACB">
        <w:rPr>
          <w:rFonts w:ascii="Arial" w:eastAsia="Times New Roman" w:hAnsi="Arial" w:cs="Arial"/>
          <w:lang w:val="es-ES"/>
        </w:rPr>
        <w:t>“</w:t>
      </w:r>
      <w:r w:rsidRPr="00E83ACB">
        <w:rPr>
          <w:rFonts w:ascii="Arial" w:eastAsia="Times New Roman" w:hAnsi="Arial" w:cs="Arial"/>
          <w:lang w:val="es-ES"/>
        </w:rPr>
        <w:t>Dr. Ángel Pintos</w:t>
      </w:r>
      <w:r w:rsidR="00D91887" w:rsidRPr="00E83ACB">
        <w:rPr>
          <w:rFonts w:ascii="Arial" w:eastAsia="Times New Roman" w:hAnsi="Arial" w:cs="Arial"/>
          <w:lang w:val="es-ES"/>
        </w:rPr>
        <w:t>”</w:t>
      </w:r>
      <w:r w:rsidRPr="00E83ACB">
        <w:rPr>
          <w:rFonts w:ascii="Arial" w:eastAsia="Times New Roman" w:hAnsi="Arial" w:cs="Arial"/>
          <w:lang w:val="es-ES"/>
        </w:rPr>
        <w:t xml:space="preserve"> de Azul, </w:t>
      </w:r>
      <w:r w:rsidR="00D91887" w:rsidRPr="00E83ACB">
        <w:rPr>
          <w:rFonts w:ascii="Arial" w:eastAsia="Times New Roman" w:hAnsi="Arial" w:cs="Arial"/>
          <w:lang w:val="es-ES"/>
        </w:rPr>
        <w:t>“</w:t>
      </w:r>
      <w:r w:rsidRPr="00E83ACB">
        <w:rPr>
          <w:rFonts w:ascii="Arial" w:eastAsia="Times New Roman" w:hAnsi="Arial" w:cs="Arial"/>
          <w:lang w:val="es-ES"/>
        </w:rPr>
        <w:t>Dr. Horacio Ferro</w:t>
      </w:r>
      <w:r w:rsidR="00D91887" w:rsidRPr="00E83ACB">
        <w:rPr>
          <w:rFonts w:ascii="Arial" w:eastAsia="Times New Roman" w:hAnsi="Arial" w:cs="Arial"/>
          <w:lang w:val="es-ES"/>
        </w:rPr>
        <w:t>”</w:t>
      </w:r>
      <w:r w:rsidRPr="00E83ACB">
        <w:rPr>
          <w:rFonts w:ascii="Arial" w:eastAsia="Times New Roman" w:hAnsi="Arial" w:cs="Arial"/>
          <w:lang w:val="es-ES"/>
        </w:rPr>
        <w:t xml:space="preserve"> de Chillar, </w:t>
      </w:r>
      <w:r w:rsidR="00D91887" w:rsidRPr="00E83ACB">
        <w:rPr>
          <w:rFonts w:ascii="Arial" w:eastAsia="Times New Roman" w:hAnsi="Arial" w:cs="Arial"/>
          <w:lang w:val="es-ES"/>
        </w:rPr>
        <w:t>“</w:t>
      </w:r>
      <w:r w:rsidRPr="00E83ACB">
        <w:rPr>
          <w:rFonts w:ascii="Arial" w:eastAsia="Times New Roman" w:hAnsi="Arial" w:cs="Arial"/>
          <w:lang w:val="es-ES"/>
        </w:rPr>
        <w:t xml:space="preserve">Dr. </w:t>
      </w:r>
      <w:proofErr w:type="spellStart"/>
      <w:r w:rsidRPr="00E83ACB">
        <w:rPr>
          <w:rFonts w:ascii="Arial" w:eastAsia="Times New Roman" w:hAnsi="Arial" w:cs="Arial"/>
          <w:lang w:val="es-ES"/>
        </w:rPr>
        <w:t>Casellas</w:t>
      </w:r>
      <w:proofErr w:type="spellEnd"/>
      <w:r w:rsidRPr="00E83ACB">
        <w:rPr>
          <w:rFonts w:ascii="Arial" w:eastAsia="Times New Roman" w:hAnsi="Arial" w:cs="Arial"/>
          <w:lang w:val="es-ES"/>
        </w:rPr>
        <w:t xml:space="preserve"> </w:t>
      </w:r>
      <w:proofErr w:type="spellStart"/>
      <w:r w:rsidRPr="00E83ACB">
        <w:rPr>
          <w:rFonts w:ascii="Arial" w:eastAsia="Times New Roman" w:hAnsi="Arial" w:cs="Arial"/>
          <w:lang w:val="es-ES"/>
        </w:rPr>
        <w:t>Solá</w:t>
      </w:r>
      <w:proofErr w:type="spellEnd"/>
      <w:r w:rsidR="00D91887" w:rsidRPr="00E83ACB">
        <w:rPr>
          <w:rFonts w:ascii="Arial" w:eastAsia="Times New Roman" w:hAnsi="Arial" w:cs="Arial"/>
          <w:lang w:val="es-ES"/>
        </w:rPr>
        <w:t>”</w:t>
      </w:r>
      <w:r w:rsidRPr="00E83ACB">
        <w:rPr>
          <w:rFonts w:ascii="Arial" w:eastAsia="Times New Roman" w:hAnsi="Arial" w:cs="Arial"/>
          <w:lang w:val="es-ES"/>
        </w:rPr>
        <w:t xml:space="preserve"> de </w:t>
      </w:r>
      <w:proofErr w:type="spellStart"/>
      <w:r w:rsidRPr="00E83ACB">
        <w:rPr>
          <w:rFonts w:ascii="Arial" w:eastAsia="Times New Roman" w:hAnsi="Arial" w:cs="Arial"/>
          <w:lang w:val="es-ES"/>
        </w:rPr>
        <w:t>Cacharí</w:t>
      </w:r>
      <w:proofErr w:type="spellEnd"/>
      <w:r w:rsidRPr="00E83ACB">
        <w:rPr>
          <w:rFonts w:ascii="Arial" w:eastAsia="Times New Roman" w:hAnsi="Arial" w:cs="Arial"/>
          <w:lang w:val="es-ES"/>
        </w:rPr>
        <w:t xml:space="preserve"> y todas las Unidades Sanitarias de la Dirección de Políticas Sanitarias y </w:t>
      </w:r>
      <w:r w:rsidR="00394C22" w:rsidRPr="00E83ACB">
        <w:rPr>
          <w:rFonts w:ascii="Arial" w:eastAsia="Times New Roman" w:hAnsi="Arial" w:cs="Arial"/>
          <w:lang w:val="es-ES"/>
        </w:rPr>
        <w:t>Atención</w:t>
      </w:r>
      <w:r w:rsidRPr="00E83ACB">
        <w:rPr>
          <w:rFonts w:ascii="Arial" w:eastAsia="Times New Roman" w:hAnsi="Arial" w:cs="Arial"/>
          <w:lang w:val="es-ES"/>
        </w:rPr>
        <w:t xml:space="preserve"> Primaria de la Sal</w:t>
      </w:r>
      <w:r w:rsidR="00D91887" w:rsidRPr="00E83ACB">
        <w:rPr>
          <w:rFonts w:ascii="Arial" w:eastAsia="Times New Roman" w:hAnsi="Arial" w:cs="Arial"/>
          <w:lang w:val="es-ES"/>
        </w:rPr>
        <w:t>ud, dependientes de la Secretarí</w:t>
      </w:r>
      <w:r w:rsidRPr="00E83ACB">
        <w:rPr>
          <w:rFonts w:ascii="Arial" w:eastAsia="Times New Roman" w:hAnsi="Arial" w:cs="Arial"/>
          <w:lang w:val="es-ES"/>
        </w:rPr>
        <w:t xml:space="preserve">a </w:t>
      </w:r>
      <w:r w:rsidR="00D91887" w:rsidRPr="00E83ACB">
        <w:rPr>
          <w:rFonts w:ascii="Arial" w:eastAsia="Times New Roman" w:hAnsi="Arial" w:cs="Arial"/>
          <w:lang w:val="es-ES"/>
        </w:rPr>
        <w:t>de Salud, por el periodo 1º de j</w:t>
      </w:r>
      <w:r w:rsidRPr="00E83ACB">
        <w:rPr>
          <w:rFonts w:ascii="Arial" w:eastAsia="Times New Roman" w:hAnsi="Arial" w:cs="Arial"/>
          <w:lang w:val="es-ES"/>
        </w:rPr>
        <w:t>ulio del 2026 hasta el 31 de diciembre de 2026 y adjudicara</w:t>
      </w:r>
      <w:r w:rsidR="00D91887" w:rsidRPr="00E83ACB">
        <w:rPr>
          <w:rFonts w:ascii="Arial" w:eastAsia="Times New Roman" w:hAnsi="Arial" w:cs="Arial"/>
          <w:lang w:val="es-ES"/>
        </w:rPr>
        <w:t>,</w:t>
      </w:r>
      <w:r w:rsidRPr="00E83ACB">
        <w:rPr>
          <w:rFonts w:ascii="Arial" w:eastAsia="Times New Roman" w:hAnsi="Arial" w:cs="Arial"/>
          <w:lang w:val="es-ES"/>
        </w:rPr>
        <w:t xml:space="preserve"> sujeto a su posterior convalidación por parte del Concejo Deliberante de Azul, en los términos del artículo 155º del Decreto ley </w:t>
      </w:r>
      <w:r w:rsidR="00D91887" w:rsidRPr="00E83ACB">
        <w:rPr>
          <w:rFonts w:ascii="Arial" w:eastAsia="Times New Roman" w:hAnsi="Arial" w:cs="Arial"/>
          <w:lang w:val="es-ES"/>
        </w:rPr>
        <w:t xml:space="preserve">Nº </w:t>
      </w:r>
      <w:r w:rsidRPr="00E83ACB">
        <w:rPr>
          <w:rFonts w:ascii="Arial" w:eastAsia="Times New Roman" w:hAnsi="Arial" w:cs="Arial"/>
          <w:lang w:val="es-ES"/>
        </w:rPr>
        <w:t>6</w:t>
      </w:r>
      <w:r w:rsidR="00D91887" w:rsidRPr="00E83ACB">
        <w:rPr>
          <w:rFonts w:ascii="Arial" w:eastAsia="Times New Roman" w:hAnsi="Arial" w:cs="Arial"/>
          <w:lang w:val="es-ES"/>
        </w:rPr>
        <w:t xml:space="preserve">.769/58 - </w:t>
      </w:r>
      <w:r w:rsidRPr="00E83ACB">
        <w:rPr>
          <w:rFonts w:ascii="Arial" w:eastAsia="Times New Roman" w:hAnsi="Arial" w:cs="Arial"/>
          <w:lang w:val="es-ES"/>
        </w:rPr>
        <w:t xml:space="preserve">Ley Orgánica de las Municipalidades, al proveedor </w:t>
      </w:r>
      <w:proofErr w:type="spellStart"/>
      <w:r w:rsidRPr="00E83ACB">
        <w:rPr>
          <w:rFonts w:ascii="Arial" w:eastAsia="Times New Roman" w:hAnsi="Arial" w:cs="Arial"/>
          <w:lang w:val="es-ES"/>
        </w:rPr>
        <w:t>Hima</w:t>
      </w:r>
      <w:proofErr w:type="spellEnd"/>
      <w:r w:rsidRPr="00E83ACB">
        <w:rPr>
          <w:rFonts w:ascii="Arial" w:eastAsia="Times New Roman" w:hAnsi="Arial" w:cs="Arial"/>
          <w:lang w:val="es-ES"/>
        </w:rPr>
        <w:t xml:space="preserve"> </w:t>
      </w:r>
      <w:r w:rsidR="00394C22" w:rsidRPr="00E83ACB">
        <w:rPr>
          <w:rFonts w:ascii="Arial" w:eastAsia="Times New Roman" w:hAnsi="Arial" w:cs="Arial"/>
          <w:lang w:val="es-ES"/>
        </w:rPr>
        <w:t>Gestión</w:t>
      </w:r>
      <w:r w:rsidRPr="00E83ACB">
        <w:rPr>
          <w:rFonts w:ascii="Arial" w:eastAsia="Times New Roman" w:hAnsi="Arial" w:cs="Arial"/>
          <w:lang w:val="es-ES"/>
        </w:rPr>
        <w:t xml:space="preserve"> Ambiental SA. (</w:t>
      </w:r>
      <w:proofErr w:type="spellStart"/>
      <w:r w:rsidR="000F101A" w:rsidRPr="00E83ACB">
        <w:rPr>
          <w:rFonts w:ascii="Arial" w:eastAsia="Times New Roman" w:hAnsi="Arial" w:cs="Arial"/>
          <w:lang w:val="es-ES"/>
        </w:rPr>
        <w:t>R</w:t>
      </w:r>
      <w:r w:rsidRPr="00E83ACB">
        <w:rPr>
          <w:rFonts w:ascii="Arial" w:eastAsia="Times New Roman" w:hAnsi="Arial" w:cs="Arial"/>
          <w:lang w:val="es-ES"/>
        </w:rPr>
        <w:t>eg.</w:t>
      </w:r>
      <w:r w:rsidR="000F101A" w:rsidRPr="00E83ACB">
        <w:rPr>
          <w:rFonts w:ascii="Arial" w:eastAsia="Times New Roman" w:hAnsi="Arial" w:cs="Arial"/>
          <w:lang w:val="es-ES"/>
        </w:rPr>
        <w:t>N</w:t>
      </w:r>
      <w:r w:rsidRPr="00E83ACB">
        <w:rPr>
          <w:rFonts w:ascii="Arial" w:eastAsia="Times New Roman" w:hAnsi="Arial" w:cs="Arial"/>
          <w:lang w:val="es-ES"/>
        </w:rPr>
        <w:t>º</w:t>
      </w:r>
      <w:proofErr w:type="spellEnd"/>
      <w:r w:rsidRPr="00E83ACB">
        <w:rPr>
          <w:rFonts w:ascii="Arial" w:eastAsia="Times New Roman" w:hAnsi="Arial" w:cs="Arial"/>
          <w:lang w:val="es-ES"/>
        </w:rPr>
        <w:t xml:space="preserve"> 8418) la contratación mencionada.</w:t>
      </w:r>
      <w:r w:rsidR="00E12CBC" w:rsidRPr="00E83ACB">
        <w:rPr>
          <w:rFonts w:ascii="Arial" w:eastAsia="Times New Roman" w:hAnsi="Arial" w:cs="Arial"/>
          <w:lang w:val="es-ES"/>
        </w:rPr>
        <w:t xml:space="preserve"> El mismo forma parte integrante de la presente como ANEXO. </w:t>
      </w:r>
    </w:p>
    <w:p w:rsidR="00900E1D" w:rsidRPr="00E83ACB" w:rsidRDefault="00900E1D" w:rsidP="00E83ACB">
      <w:pPr>
        <w:spacing w:after="0" w:line="360" w:lineRule="auto"/>
        <w:jc w:val="both"/>
        <w:rPr>
          <w:rFonts w:ascii="Arial" w:eastAsia="Times New Roman" w:hAnsi="Arial" w:cs="Arial"/>
          <w:lang w:val="es-ES"/>
        </w:rPr>
      </w:pPr>
    </w:p>
    <w:p w:rsidR="005C402C" w:rsidRPr="00E83ACB" w:rsidRDefault="005C402C" w:rsidP="00E83ACB">
      <w:pPr>
        <w:spacing w:after="0" w:line="360" w:lineRule="auto"/>
        <w:jc w:val="both"/>
        <w:rPr>
          <w:rFonts w:ascii="Arial" w:eastAsia="Times New Roman" w:hAnsi="Arial" w:cs="Arial"/>
          <w:lang w:val="es-ES"/>
        </w:rPr>
      </w:pPr>
      <w:r w:rsidRPr="00E83ACB">
        <w:rPr>
          <w:rFonts w:ascii="Arial" w:eastAsia="Times New Roman" w:hAnsi="Arial" w:cs="Arial"/>
          <w:b/>
          <w:bCs/>
          <w:u w:val="single"/>
          <w:lang w:val="es-ES"/>
        </w:rPr>
        <w:t>ARTÍCULO 2º.-</w:t>
      </w:r>
      <w:r w:rsidRPr="00E83ACB">
        <w:rPr>
          <w:rFonts w:ascii="Arial" w:eastAsia="Times New Roman" w:hAnsi="Arial" w:cs="Arial"/>
          <w:lang w:val="es-ES"/>
        </w:rPr>
        <w:t xml:space="preserve"> E</w:t>
      </w:r>
      <w:r w:rsidR="00D935E6" w:rsidRPr="00E83ACB">
        <w:rPr>
          <w:rFonts w:ascii="Arial" w:eastAsia="Times New Roman" w:hAnsi="Arial" w:cs="Arial"/>
          <w:lang w:val="es-ES"/>
        </w:rPr>
        <w:t>L</w:t>
      </w:r>
      <w:r w:rsidRPr="00E83ACB">
        <w:rPr>
          <w:rFonts w:ascii="Arial" w:eastAsia="Times New Roman" w:hAnsi="Arial" w:cs="Arial"/>
          <w:lang w:val="es-ES"/>
        </w:rPr>
        <w:t xml:space="preserve"> monto total de la aceptación de la única oferta por la contratación asc</w:t>
      </w:r>
      <w:r w:rsidR="00D91887" w:rsidRPr="00E83ACB">
        <w:rPr>
          <w:rFonts w:ascii="Arial" w:eastAsia="Times New Roman" w:hAnsi="Arial" w:cs="Arial"/>
          <w:lang w:val="es-ES"/>
        </w:rPr>
        <w:t>iende a la suma total de pesos s</w:t>
      </w:r>
      <w:r w:rsidRPr="00E83ACB">
        <w:rPr>
          <w:rFonts w:ascii="Arial" w:eastAsia="Times New Roman" w:hAnsi="Arial" w:cs="Arial"/>
          <w:lang w:val="es-ES"/>
        </w:rPr>
        <w:t>etecientos dos millones ciento noventa y seis mil cincuenta y dos con 01/100 ctvs. ($ 702.196.052,01)</w:t>
      </w:r>
      <w:r w:rsidR="00900E1D" w:rsidRPr="00E83ACB">
        <w:rPr>
          <w:rFonts w:ascii="Arial" w:eastAsia="Times New Roman" w:hAnsi="Arial" w:cs="Arial"/>
          <w:lang w:val="es-ES"/>
        </w:rPr>
        <w:t>.</w:t>
      </w:r>
    </w:p>
    <w:p w:rsidR="00900E1D" w:rsidRPr="00E83ACB" w:rsidRDefault="00900E1D" w:rsidP="00E83ACB">
      <w:pPr>
        <w:spacing w:after="0" w:line="360" w:lineRule="auto"/>
        <w:jc w:val="both"/>
        <w:rPr>
          <w:rFonts w:ascii="Arial" w:eastAsia="Times New Roman" w:hAnsi="Arial" w:cs="Arial"/>
          <w:lang w:val="es-ES"/>
        </w:rPr>
      </w:pPr>
    </w:p>
    <w:p w:rsidR="005C402C" w:rsidRPr="00E83ACB" w:rsidRDefault="005C402C" w:rsidP="00E83ACB">
      <w:pPr>
        <w:spacing w:after="0" w:line="360" w:lineRule="auto"/>
        <w:jc w:val="both"/>
        <w:rPr>
          <w:rFonts w:ascii="Arial" w:eastAsia="Times New Roman" w:hAnsi="Arial" w:cs="Arial"/>
          <w:lang w:val="es-ES"/>
        </w:rPr>
      </w:pPr>
      <w:r w:rsidRPr="00E83ACB">
        <w:rPr>
          <w:rFonts w:ascii="Arial" w:eastAsia="Times New Roman" w:hAnsi="Arial" w:cs="Arial"/>
          <w:b/>
          <w:bCs/>
          <w:u w:val="single"/>
          <w:lang w:val="es-ES"/>
        </w:rPr>
        <w:t>ARTÍCULO 3º.-</w:t>
      </w:r>
      <w:r w:rsidRPr="00E83ACB">
        <w:rPr>
          <w:rFonts w:ascii="Arial" w:eastAsia="Times New Roman" w:hAnsi="Arial" w:cs="Arial"/>
          <w:lang w:val="es-ES"/>
        </w:rPr>
        <w:t xml:space="preserve"> E</w:t>
      </w:r>
      <w:r w:rsidR="00D935E6" w:rsidRPr="00E83ACB">
        <w:rPr>
          <w:rFonts w:ascii="Arial" w:eastAsia="Times New Roman" w:hAnsi="Arial" w:cs="Arial"/>
          <w:lang w:val="es-ES"/>
        </w:rPr>
        <w:t xml:space="preserve">L </w:t>
      </w:r>
      <w:r w:rsidRPr="00E83ACB">
        <w:rPr>
          <w:rFonts w:ascii="Arial" w:eastAsia="Times New Roman" w:hAnsi="Arial" w:cs="Arial"/>
          <w:lang w:val="es-ES"/>
        </w:rPr>
        <w:t>gasto deberá ser imputado a la Partida Presupuestaria 1110125000 – Categoría programática 51.03.00 – 52.00.00 – 54.01.00 – 53.01.00 – 53-02-0</w:t>
      </w:r>
      <w:r w:rsidR="003A138D" w:rsidRPr="00E83ACB">
        <w:rPr>
          <w:rFonts w:ascii="Arial" w:eastAsia="Times New Roman" w:hAnsi="Arial" w:cs="Arial"/>
          <w:lang w:val="es-ES"/>
        </w:rPr>
        <w:t>0 Fuente de Financiamiento 131.</w:t>
      </w:r>
    </w:p>
    <w:p w:rsidR="00900E1D" w:rsidRPr="00E83ACB" w:rsidRDefault="00900E1D" w:rsidP="00E83ACB">
      <w:pPr>
        <w:spacing w:after="0" w:line="360" w:lineRule="auto"/>
        <w:jc w:val="both"/>
        <w:rPr>
          <w:rFonts w:ascii="Arial" w:eastAsia="Times New Roman" w:hAnsi="Arial" w:cs="Arial"/>
          <w:lang w:val="es-ES"/>
        </w:rPr>
      </w:pPr>
    </w:p>
    <w:p w:rsidR="00900E1D" w:rsidRPr="00E83ACB" w:rsidRDefault="005C402C" w:rsidP="00E83ACB">
      <w:pPr>
        <w:spacing w:after="0" w:line="360" w:lineRule="auto"/>
        <w:jc w:val="both"/>
        <w:rPr>
          <w:rFonts w:ascii="Arial" w:eastAsia="Times New Roman" w:hAnsi="Arial" w:cs="Arial"/>
          <w:lang w:val="es-ES" w:eastAsia="es-AR"/>
        </w:rPr>
      </w:pPr>
      <w:r w:rsidRPr="00E83ACB">
        <w:rPr>
          <w:rFonts w:ascii="Arial" w:eastAsia="Times New Roman" w:hAnsi="Arial" w:cs="Arial"/>
          <w:b/>
          <w:bCs/>
          <w:u w:val="single"/>
          <w:lang w:val="es-ES"/>
        </w:rPr>
        <w:lastRenderedPageBreak/>
        <w:t>ARTÍCULO 4º.-</w:t>
      </w:r>
      <w:r w:rsidRPr="00E83ACB">
        <w:rPr>
          <w:rFonts w:ascii="Arial" w:eastAsia="Times New Roman" w:hAnsi="Arial" w:cs="Arial"/>
          <w:b/>
          <w:bCs/>
          <w:lang w:val="es-ES"/>
        </w:rPr>
        <w:t xml:space="preserve"> </w:t>
      </w:r>
      <w:r w:rsidR="00900E1D" w:rsidRPr="00E83ACB">
        <w:rPr>
          <w:rFonts w:ascii="Arial" w:eastAsia="Times New Roman" w:hAnsi="Arial" w:cs="Arial"/>
          <w:lang w:val="es-ES" w:eastAsia="es-AR"/>
        </w:rPr>
        <w:t>COMUNÍ</w:t>
      </w:r>
      <w:r w:rsidR="00D935E6" w:rsidRPr="00E83ACB">
        <w:rPr>
          <w:rFonts w:ascii="Arial" w:eastAsia="Times New Roman" w:hAnsi="Arial" w:cs="Arial"/>
          <w:lang w:val="es-ES" w:eastAsia="es-AR"/>
        </w:rPr>
        <w:t>CA</w:t>
      </w:r>
      <w:r w:rsidR="00900E1D" w:rsidRPr="00E83ACB">
        <w:rPr>
          <w:rFonts w:ascii="Arial" w:eastAsia="Times New Roman" w:hAnsi="Arial" w:cs="Arial"/>
          <w:lang w:val="es-ES" w:eastAsia="es-AR"/>
        </w:rPr>
        <w:t xml:space="preserve">SE al Departamento </w:t>
      </w:r>
      <w:r w:rsidR="00F540DE" w:rsidRPr="00E83ACB">
        <w:rPr>
          <w:rFonts w:ascii="Arial" w:eastAsia="Times New Roman" w:hAnsi="Arial" w:cs="Arial"/>
          <w:lang w:val="es-ES" w:eastAsia="es-AR"/>
        </w:rPr>
        <w:t xml:space="preserve">Ejecutivo. </w:t>
      </w:r>
    </w:p>
    <w:p w:rsidR="00900E1D" w:rsidRPr="00E83ACB" w:rsidRDefault="00900E1D" w:rsidP="00E83ACB">
      <w:pPr>
        <w:spacing w:after="0" w:line="360" w:lineRule="auto"/>
        <w:ind w:left="1560"/>
        <w:jc w:val="both"/>
        <w:rPr>
          <w:rFonts w:ascii="Arial" w:eastAsia="Times New Roman" w:hAnsi="Arial" w:cs="Arial"/>
          <w:lang w:val="es-ES" w:eastAsia="es-AR"/>
        </w:rPr>
      </w:pPr>
      <w:r w:rsidRPr="00E83ACB">
        <w:rPr>
          <w:rFonts w:ascii="Arial" w:eastAsia="Times New Roman" w:hAnsi="Arial" w:cs="Arial"/>
          <w:lang w:val="es-ES" w:eastAsia="es-AR"/>
        </w:rPr>
        <w:t>DADA en la Sala de Sesion</w:t>
      </w:r>
      <w:r w:rsidR="003A138D" w:rsidRPr="00E83ACB">
        <w:rPr>
          <w:rFonts w:ascii="Arial" w:eastAsia="Times New Roman" w:hAnsi="Arial" w:cs="Arial"/>
          <w:lang w:val="es-ES" w:eastAsia="es-AR"/>
        </w:rPr>
        <w:t>es del Concejo Deliberante del p</w:t>
      </w:r>
      <w:r w:rsidRPr="00E83ACB">
        <w:rPr>
          <w:rFonts w:ascii="Arial" w:eastAsia="Times New Roman" w:hAnsi="Arial" w:cs="Arial"/>
          <w:lang w:val="es-ES" w:eastAsia="es-AR"/>
        </w:rPr>
        <w:t xml:space="preserve">artido de Azul, en la ciudad de Azul, Provincia de Buenos Aires, a los cuatro días del mes de agosto de dos mil </w:t>
      </w:r>
      <w:r w:rsidR="000F101A" w:rsidRPr="00E83ACB">
        <w:rPr>
          <w:rFonts w:ascii="Arial" w:eastAsia="Times New Roman" w:hAnsi="Arial" w:cs="Arial"/>
          <w:lang w:val="es-ES" w:eastAsia="es-AR"/>
        </w:rPr>
        <w:t>veintiséis</w:t>
      </w:r>
      <w:r w:rsidR="003A138D" w:rsidRPr="00E83ACB">
        <w:rPr>
          <w:rFonts w:ascii="Arial" w:eastAsia="Times New Roman" w:hAnsi="Arial" w:cs="Arial"/>
          <w:lang w:val="es-ES" w:eastAsia="es-AR"/>
        </w:rPr>
        <w:t xml:space="preserve">. </w:t>
      </w:r>
    </w:p>
    <w:p w:rsidR="00900E1D" w:rsidRPr="00E83ACB" w:rsidRDefault="00900E1D" w:rsidP="00E83ACB">
      <w:pPr>
        <w:spacing w:after="0" w:line="360" w:lineRule="auto"/>
        <w:jc w:val="both"/>
        <w:rPr>
          <w:rFonts w:ascii="Arial" w:eastAsia="Times New Roman" w:hAnsi="Arial" w:cs="Arial"/>
          <w:lang w:val="es-ES" w:eastAsia="es-AR"/>
        </w:rPr>
      </w:pPr>
      <w:r w:rsidRPr="00E83ACB">
        <w:rPr>
          <w:rFonts w:ascii="Arial" w:eastAsia="Times New Roman" w:hAnsi="Arial" w:cs="Arial"/>
          <w:lang w:val="es-ES" w:eastAsia="es-AR"/>
        </w:rPr>
        <w:t>0</w:t>
      </w:r>
      <w:r w:rsidR="003A138D" w:rsidRPr="00E83ACB">
        <w:rPr>
          <w:rFonts w:ascii="Arial" w:eastAsia="Times New Roman" w:hAnsi="Arial" w:cs="Arial"/>
          <w:lang w:val="es-ES" w:eastAsia="es-AR"/>
        </w:rPr>
        <w:t>6</w:t>
      </w:r>
      <w:r w:rsidRPr="00E83ACB">
        <w:rPr>
          <w:rFonts w:ascii="Arial" w:eastAsia="Times New Roman" w:hAnsi="Arial" w:cs="Arial"/>
          <w:lang w:val="es-ES" w:eastAsia="es-AR"/>
        </w:rPr>
        <w:t>/08/2026.uem.-</w:t>
      </w:r>
    </w:p>
    <w:p w:rsidR="002E4115" w:rsidRPr="00E83ACB" w:rsidRDefault="002E4115" w:rsidP="00E83ACB">
      <w:pPr>
        <w:spacing w:after="0" w:line="360" w:lineRule="auto"/>
        <w:rPr>
          <w:rFonts w:ascii="Arial" w:eastAsia="Times New Roman" w:hAnsi="Arial" w:cs="Arial"/>
          <w:lang w:val="es-ES" w:eastAsia="es-AR"/>
        </w:rPr>
      </w:pPr>
      <w:r w:rsidRPr="00E83ACB">
        <w:rPr>
          <w:rFonts w:ascii="Arial" w:eastAsia="Times New Roman" w:hAnsi="Arial" w:cs="Arial"/>
          <w:lang w:val="es-ES" w:eastAsia="es-AR"/>
        </w:rPr>
        <w:br w:type="page"/>
      </w:r>
    </w:p>
    <w:p w:rsidR="002E4115" w:rsidRPr="00E83ACB" w:rsidRDefault="002E4115" w:rsidP="00E83ACB">
      <w:pPr>
        <w:spacing w:after="0" w:line="360" w:lineRule="auto"/>
        <w:jc w:val="right"/>
        <w:rPr>
          <w:rFonts w:ascii="Arial" w:eastAsia="Times New Roman" w:hAnsi="Arial" w:cs="Arial"/>
          <w:b/>
          <w:u w:val="single"/>
          <w:lang w:val="es-ES" w:eastAsia="es-AR"/>
        </w:rPr>
      </w:pPr>
      <w:r w:rsidRPr="00E83ACB">
        <w:rPr>
          <w:rFonts w:ascii="Arial" w:eastAsia="Times New Roman" w:hAnsi="Arial" w:cs="Arial"/>
          <w:b/>
          <w:u w:val="single"/>
          <w:lang w:val="es-ES" w:eastAsia="es-AR"/>
        </w:rPr>
        <w:lastRenderedPageBreak/>
        <w:t>ANEXO A LA ORDENANZA Nº 5.305/2026</w:t>
      </w:r>
    </w:p>
    <w:p w:rsidR="002E4115" w:rsidRPr="00E83ACB" w:rsidRDefault="002E4115" w:rsidP="00E83ACB">
      <w:pPr>
        <w:spacing w:after="0" w:line="360" w:lineRule="auto"/>
        <w:jc w:val="right"/>
        <w:rPr>
          <w:rFonts w:ascii="Arial" w:eastAsia="Times New Roman" w:hAnsi="Arial" w:cs="Arial"/>
          <w:b/>
          <w:u w:val="single"/>
          <w:lang w:val="es-ES" w:eastAsia="es-AR"/>
        </w:rPr>
      </w:pPr>
    </w:p>
    <w:p w:rsidR="00E83ACB" w:rsidRPr="00D75D5B" w:rsidRDefault="00E83ACB" w:rsidP="00D75D5B">
      <w:pPr>
        <w:suppressAutoHyphens/>
        <w:spacing w:after="0" w:line="240" w:lineRule="auto"/>
        <w:rPr>
          <w:rFonts w:ascii="Arial" w:eastAsia="Times New Roman" w:hAnsi="Arial" w:cs="Arial"/>
          <w:i/>
          <w:lang w:val="es-ES" w:eastAsia="zh-CN"/>
        </w:rPr>
      </w:pPr>
      <w:r w:rsidRPr="00D75D5B">
        <w:rPr>
          <w:rFonts w:ascii="Arial" w:eastAsia="Times New Roman" w:hAnsi="Arial" w:cs="Arial"/>
          <w:i/>
          <w:lang w:val="es-ES" w:eastAsia="zh-CN"/>
        </w:rPr>
        <w:t>Azul,  24  de junio  de 2026</w:t>
      </w:r>
    </w:p>
    <w:p w:rsidR="00E83ACB" w:rsidRPr="00D75D5B" w:rsidRDefault="00E83ACB" w:rsidP="00D75D5B">
      <w:pPr>
        <w:suppressAutoHyphens/>
        <w:spacing w:after="0" w:line="240" w:lineRule="auto"/>
        <w:rPr>
          <w:rFonts w:ascii="Arial" w:eastAsia="Times New Roman" w:hAnsi="Arial" w:cs="Arial"/>
          <w:i/>
          <w:lang w:val="es-AR" w:eastAsia="zh-CN"/>
        </w:rPr>
      </w:pPr>
    </w:p>
    <w:p w:rsidR="00E83ACB" w:rsidRPr="00D75D5B" w:rsidRDefault="00E83ACB" w:rsidP="00D75D5B">
      <w:pPr>
        <w:suppressAutoHyphens/>
        <w:overflowPunct w:val="0"/>
        <w:autoSpaceDE w:val="0"/>
        <w:spacing w:after="0" w:line="240" w:lineRule="auto"/>
        <w:jc w:val="both"/>
        <w:textAlignment w:val="baseline"/>
        <w:rPr>
          <w:rFonts w:ascii="Arial" w:eastAsia="Times New Roman" w:hAnsi="Arial" w:cs="Arial"/>
          <w:i/>
          <w:lang w:val="es-AR" w:eastAsia="zh-CN"/>
        </w:rPr>
      </w:pPr>
      <w:r w:rsidRPr="00D75D5B">
        <w:rPr>
          <w:rFonts w:ascii="Arial" w:eastAsia="Book Antiqua" w:hAnsi="Arial" w:cs="Arial"/>
          <w:b/>
          <w:i/>
          <w:lang w:val="es-AR" w:eastAsia="zh-CN"/>
        </w:rPr>
        <w:t xml:space="preserve">                                                       </w:t>
      </w:r>
      <w:r w:rsidRPr="00D75D5B">
        <w:rPr>
          <w:rFonts w:ascii="Arial" w:eastAsia="Times New Roman" w:hAnsi="Arial" w:cs="Arial"/>
          <w:i/>
          <w:lang w:val="es-AR" w:eastAsia="zh-CN"/>
        </w:rPr>
        <w:t xml:space="preserve">VISTO las actuaciones S-898/2026; y, </w:t>
      </w:r>
    </w:p>
    <w:p w:rsidR="00E83ACB" w:rsidRPr="00D75D5B" w:rsidRDefault="00E83ACB" w:rsidP="00D75D5B">
      <w:pPr>
        <w:suppressAutoHyphens/>
        <w:overflowPunct w:val="0"/>
        <w:autoSpaceDE w:val="0"/>
        <w:spacing w:after="0" w:line="240" w:lineRule="auto"/>
        <w:jc w:val="both"/>
        <w:textAlignment w:val="baseline"/>
        <w:rPr>
          <w:rFonts w:ascii="Arial" w:eastAsia="Times New Roman" w:hAnsi="Arial" w:cs="Arial"/>
          <w:i/>
          <w:lang w:val="es-AR" w:eastAsia="zh-CN"/>
        </w:rPr>
      </w:pPr>
      <w:r w:rsidRPr="00D75D5B">
        <w:rPr>
          <w:rFonts w:ascii="Arial" w:eastAsia="Times New Roman" w:hAnsi="Arial" w:cs="Arial"/>
          <w:i/>
          <w:lang w:val="es-AR" w:eastAsia="zh-CN"/>
        </w:rPr>
        <w:t xml:space="preserve"> </w:t>
      </w:r>
    </w:p>
    <w:p w:rsidR="00E83ACB" w:rsidRPr="00D75D5B" w:rsidRDefault="00E83ACB" w:rsidP="00D75D5B">
      <w:pPr>
        <w:suppressAutoHyphens/>
        <w:overflowPunct w:val="0"/>
        <w:autoSpaceDE w:val="0"/>
        <w:spacing w:after="0" w:line="240" w:lineRule="auto"/>
        <w:jc w:val="both"/>
        <w:textAlignment w:val="baseline"/>
        <w:rPr>
          <w:rFonts w:ascii="Arial" w:eastAsia="Times New Roman" w:hAnsi="Arial" w:cs="Arial"/>
          <w:i/>
          <w:lang w:val="es-AR" w:eastAsia="zh-CN"/>
        </w:rPr>
      </w:pPr>
      <w:r w:rsidRPr="00D75D5B">
        <w:rPr>
          <w:rFonts w:ascii="Arial" w:eastAsia="Book Antiqua" w:hAnsi="Arial" w:cs="Arial"/>
          <w:i/>
          <w:lang w:val="es-ES_tradnl" w:eastAsia="es-AR"/>
        </w:rPr>
        <w:t xml:space="preserve">                                                       </w:t>
      </w:r>
      <w:r w:rsidRPr="00D75D5B">
        <w:rPr>
          <w:rFonts w:ascii="Arial" w:eastAsia="Times New Roman" w:hAnsi="Arial" w:cs="Arial"/>
          <w:i/>
          <w:lang w:val="es-ES_tradnl" w:eastAsia="es-AR"/>
        </w:rPr>
        <w:t xml:space="preserve">CONSIDERANDO que por las mencionadas actuaciones administrativas se </w:t>
      </w:r>
      <w:r w:rsidRPr="00D75D5B">
        <w:rPr>
          <w:rFonts w:ascii="Arial" w:eastAsia="Times New Roman" w:hAnsi="Arial" w:cs="Arial"/>
          <w:i/>
          <w:lang w:val="es-AR" w:eastAsia="zh-CN"/>
        </w:rPr>
        <w:t xml:space="preserve">tramitó la Licitación Pública Nº 06/2026 tendiente a contratar el servicio </w:t>
      </w:r>
      <w:r w:rsidRPr="00D75D5B">
        <w:rPr>
          <w:rFonts w:ascii="Arial" w:eastAsia="Times New Roman" w:hAnsi="Arial" w:cs="Arial"/>
          <w:i/>
          <w:lang w:val="es-ES" w:eastAsia="zh-CN"/>
        </w:rPr>
        <w:t xml:space="preserve">de recolección, transporte y disposición final de residuos patogénicos con destino a los Hospitales Municipales “Dr. Ángel Pintos” de Azul, “Dr. Horacio Ferro” de Chillar, “Dr. </w:t>
      </w:r>
      <w:proofErr w:type="spellStart"/>
      <w:r w:rsidRPr="00D75D5B">
        <w:rPr>
          <w:rFonts w:ascii="Arial" w:eastAsia="Times New Roman" w:hAnsi="Arial" w:cs="Arial"/>
          <w:i/>
          <w:lang w:val="es-ES" w:eastAsia="zh-CN"/>
        </w:rPr>
        <w:t>Casellas</w:t>
      </w:r>
      <w:proofErr w:type="spellEnd"/>
      <w:r w:rsidRPr="00D75D5B">
        <w:rPr>
          <w:rFonts w:ascii="Arial" w:eastAsia="Times New Roman" w:hAnsi="Arial" w:cs="Arial"/>
          <w:i/>
          <w:lang w:val="es-ES" w:eastAsia="zh-CN"/>
        </w:rPr>
        <w:t xml:space="preserve"> </w:t>
      </w:r>
      <w:proofErr w:type="spellStart"/>
      <w:r w:rsidRPr="00D75D5B">
        <w:rPr>
          <w:rFonts w:ascii="Arial" w:eastAsia="Times New Roman" w:hAnsi="Arial" w:cs="Arial"/>
          <w:i/>
          <w:lang w:val="es-ES" w:eastAsia="zh-CN"/>
        </w:rPr>
        <w:t>Solá</w:t>
      </w:r>
      <w:proofErr w:type="spellEnd"/>
      <w:r w:rsidRPr="00D75D5B">
        <w:rPr>
          <w:rFonts w:ascii="Arial" w:eastAsia="Times New Roman" w:hAnsi="Arial" w:cs="Arial"/>
          <w:i/>
          <w:lang w:val="es-ES" w:eastAsia="zh-CN"/>
        </w:rPr>
        <w:t xml:space="preserve">” de </w:t>
      </w:r>
      <w:proofErr w:type="spellStart"/>
      <w:r w:rsidRPr="00D75D5B">
        <w:rPr>
          <w:rFonts w:ascii="Arial" w:eastAsia="Times New Roman" w:hAnsi="Arial" w:cs="Arial"/>
          <w:i/>
          <w:lang w:val="es-ES" w:eastAsia="zh-CN"/>
        </w:rPr>
        <w:t>Cacharí</w:t>
      </w:r>
      <w:proofErr w:type="spellEnd"/>
      <w:r w:rsidRPr="00D75D5B">
        <w:rPr>
          <w:rFonts w:ascii="Arial" w:eastAsia="Times New Roman" w:hAnsi="Arial" w:cs="Arial"/>
          <w:i/>
          <w:lang w:val="es-ES" w:eastAsia="zh-CN"/>
        </w:rPr>
        <w:t xml:space="preserve"> y todas las Unidades Sanitarias de la Dirección de Políticas Sanitarias y Atención Primaria de la Salud,  dependientes de la Secretaria de Salud  , por el periodo 1º de julio del 2026 hasta el 31 de diciembre  de 2026</w:t>
      </w:r>
      <w:r w:rsidRPr="00D75D5B">
        <w:rPr>
          <w:rFonts w:ascii="Arial" w:eastAsia="Times New Roman" w:hAnsi="Arial" w:cs="Arial"/>
          <w:i/>
          <w:lang w:val="es-AR" w:eastAsia="zh-CN"/>
        </w:rPr>
        <w:t>;</w:t>
      </w:r>
    </w:p>
    <w:p w:rsidR="00E83ACB" w:rsidRPr="00D75D5B" w:rsidRDefault="00E83ACB" w:rsidP="00D75D5B">
      <w:pPr>
        <w:suppressAutoHyphens/>
        <w:overflowPunct w:val="0"/>
        <w:autoSpaceDE w:val="0"/>
        <w:spacing w:after="0" w:line="240" w:lineRule="auto"/>
        <w:ind w:firstLine="1985"/>
        <w:jc w:val="both"/>
        <w:textAlignment w:val="baseline"/>
        <w:rPr>
          <w:rFonts w:ascii="Arial" w:eastAsia="Times New Roman" w:hAnsi="Arial" w:cs="Arial"/>
          <w:i/>
          <w:lang w:val="es-AR" w:eastAsia="es-AR"/>
        </w:rPr>
      </w:pPr>
      <w:r w:rsidRPr="00D75D5B">
        <w:rPr>
          <w:rFonts w:ascii="Arial" w:eastAsia="Book Antiqua" w:hAnsi="Arial" w:cs="Arial"/>
          <w:i/>
          <w:lang w:val="es-AR" w:eastAsia="es-AR"/>
        </w:rPr>
        <w:t xml:space="preserve">                 </w:t>
      </w:r>
      <w:r w:rsidRPr="00D75D5B">
        <w:rPr>
          <w:rFonts w:ascii="Arial" w:eastAsia="Times New Roman" w:hAnsi="Arial" w:cs="Arial"/>
          <w:i/>
          <w:lang w:val="es-AR" w:eastAsia="es-AR"/>
        </w:rPr>
        <w:t xml:space="preserve">Que mediante Decreto Nº 820/2026 se procedió al llamado de la </w:t>
      </w:r>
      <w:r w:rsidRPr="00D75D5B">
        <w:rPr>
          <w:rFonts w:ascii="Arial" w:eastAsia="Times New Roman" w:hAnsi="Arial" w:cs="Arial"/>
          <w:i/>
          <w:lang w:val="es-AR" w:eastAsia="zh-CN"/>
        </w:rPr>
        <w:t xml:space="preserve">Licitación Pública Nº 06/2026 </w:t>
      </w:r>
      <w:r w:rsidRPr="00D75D5B">
        <w:rPr>
          <w:rFonts w:ascii="Arial" w:eastAsia="Times New Roman" w:hAnsi="Arial" w:cs="Arial"/>
          <w:i/>
          <w:lang w:val="es-AR" w:eastAsia="es-AR"/>
        </w:rPr>
        <w:t xml:space="preserve">cuya apertura de sobres de ofertas se realizó el día 05 de junio de 2026; (fojas 46 y 47) </w:t>
      </w:r>
    </w:p>
    <w:p w:rsidR="00E83ACB" w:rsidRPr="00D75D5B" w:rsidRDefault="00E83ACB" w:rsidP="00D75D5B">
      <w:pPr>
        <w:suppressAutoHyphens/>
        <w:overflowPunct w:val="0"/>
        <w:autoSpaceDE w:val="0"/>
        <w:spacing w:after="0" w:line="240" w:lineRule="auto"/>
        <w:ind w:firstLine="1985"/>
        <w:jc w:val="both"/>
        <w:textAlignment w:val="baseline"/>
        <w:rPr>
          <w:rFonts w:ascii="Arial" w:eastAsia="Times New Roman" w:hAnsi="Arial" w:cs="Arial"/>
          <w:i/>
          <w:lang w:val="es-AR" w:eastAsia="es-AR"/>
        </w:rPr>
      </w:pPr>
      <w:r w:rsidRPr="00D75D5B">
        <w:rPr>
          <w:rFonts w:ascii="Arial" w:eastAsia="Book Antiqua" w:hAnsi="Arial" w:cs="Arial"/>
          <w:i/>
          <w:lang w:val="es-ES_tradnl" w:eastAsia="es-AR"/>
        </w:rPr>
        <w:t xml:space="preserve">                  </w:t>
      </w:r>
      <w:r w:rsidRPr="00D75D5B">
        <w:rPr>
          <w:rFonts w:ascii="Arial" w:eastAsia="Times New Roman" w:hAnsi="Arial" w:cs="Arial"/>
          <w:i/>
          <w:lang w:val="es-AR" w:eastAsia="es-AR"/>
        </w:rPr>
        <w:t xml:space="preserve">Que el presupuesto oficial ascendía a la suma de pesos Seiscientos sesenta y ocho millones novecientos sesenta y nueve mil novecientos diecinueve con 27/100 </w:t>
      </w:r>
      <w:proofErr w:type="spellStart"/>
      <w:r w:rsidRPr="00D75D5B">
        <w:rPr>
          <w:rFonts w:ascii="Arial" w:eastAsia="Times New Roman" w:hAnsi="Arial" w:cs="Arial"/>
          <w:i/>
          <w:lang w:val="es-AR" w:eastAsia="es-AR"/>
        </w:rPr>
        <w:t>ctvos</w:t>
      </w:r>
      <w:proofErr w:type="spellEnd"/>
      <w:r w:rsidRPr="00D75D5B">
        <w:rPr>
          <w:rFonts w:ascii="Arial" w:eastAsia="Times New Roman" w:hAnsi="Arial" w:cs="Arial"/>
          <w:i/>
          <w:lang w:val="es-AR" w:eastAsia="es-AR"/>
        </w:rPr>
        <w:t>. ($ 668.969.919,27)</w:t>
      </w:r>
    </w:p>
    <w:p w:rsidR="00E83ACB" w:rsidRPr="00D75D5B" w:rsidRDefault="00E83ACB" w:rsidP="00D75D5B">
      <w:pPr>
        <w:suppressAutoHyphens/>
        <w:overflowPunct w:val="0"/>
        <w:autoSpaceDE w:val="0"/>
        <w:spacing w:after="0" w:line="240" w:lineRule="auto"/>
        <w:ind w:firstLine="1985"/>
        <w:jc w:val="both"/>
        <w:textAlignment w:val="baseline"/>
        <w:rPr>
          <w:rFonts w:ascii="Arial" w:eastAsia="Times New Roman" w:hAnsi="Arial" w:cs="Arial"/>
          <w:i/>
          <w:lang w:val="es-AR" w:eastAsia="es-AR"/>
        </w:rPr>
      </w:pPr>
      <w:r w:rsidRPr="00D75D5B">
        <w:rPr>
          <w:rFonts w:ascii="Arial" w:eastAsia="Book Antiqua" w:hAnsi="Arial" w:cs="Arial"/>
          <w:i/>
          <w:lang w:val="es-AR" w:eastAsia="es-AR"/>
        </w:rPr>
        <w:t xml:space="preserve">                  </w:t>
      </w:r>
      <w:r w:rsidRPr="00D75D5B">
        <w:rPr>
          <w:rFonts w:ascii="Arial" w:eastAsia="Times New Roman" w:hAnsi="Arial" w:cs="Arial"/>
          <w:i/>
          <w:lang w:val="es-AR" w:eastAsia="es-AR"/>
        </w:rPr>
        <w:t xml:space="preserve">Que conforme lo establecido en el Decreto Ley 6769/58, Ley Orgánica de las Municipalidades, se realizaron las publicaciones correspondientes en el Boletín Oficial de la Provincia de Bs. As. </w:t>
      </w:r>
      <w:proofErr w:type="gramStart"/>
      <w:r w:rsidRPr="00D75D5B">
        <w:rPr>
          <w:rFonts w:ascii="Arial" w:eastAsia="Times New Roman" w:hAnsi="Arial" w:cs="Arial"/>
          <w:i/>
          <w:lang w:val="es-AR" w:eastAsia="es-AR"/>
        </w:rPr>
        <w:t>y</w:t>
      </w:r>
      <w:proofErr w:type="gramEnd"/>
      <w:r w:rsidRPr="00D75D5B">
        <w:rPr>
          <w:rFonts w:ascii="Arial" w:eastAsia="Times New Roman" w:hAnsi="Arial" w:cs="Arial"/>
          <w:i/>
          <w:lang w:val="es-AR" w:eastAsia="es-AR"/>
        </w:rPr>
        <w:t xml:space="preserve"> en el diario “El Tiempo” de distribución local, según constancias de fs. 37 a 43 inclusive;</w:t>
      </w:r>
    </w:p>
    <w:p w:rsidR="00E83ACB" w:rsidRPr="00D75D5B" w:rsidRDefault="00E83ACB" w:rsidP="00D75D5B">
      <w:pPr>
        <w:suppressAutoHyphens/>
        <w:overflowPunct w:val="0"/>
        <w:autoSpaceDE w:val="0"/>
        <w:spacing w:after="0" w:line="240" w:lineRule="auto"/>
        <w:ind w:firstLine="1985"/>
        <w:jc w:val="both"/>
        <w:textAlignment w:val="baseline"/>
        <w:rPr>
          <w:rFonts w:ascii="Arial" w:eastAsia="Book Antiqua" w:hAnsi="Arial" w:cs="Arial"/>
          <w:i/>
          <w:lang w:val="es-ES" w:eastAsia="zh-CN"/>
        </w:rPr>
      </w:pPr>
      <w:r w:rsidRPr="00D75D5B">
        <w:rPr>
          <w:rFonts w:ascii="Arial" w:eastAsia="Book Antiqua" w:hAnsi="Arial" w:cs="Arial"/>
          <w:i/>
          <w:lang w:val="es-AR" w:eastAsia="es-AR"/>
        </w:rPr>
        <w:t xml:space="preserve">                   </w:t>
      </w:r>
      <w:r w:rsidRPr="00D75D5B">
        <w:rPr>
          <w:rFonts w:ascii="Arial" w:eastAsia="Times New Roman" w:hAnsi="Arial" w:cs="Arial"/>
          <w:i/>
          <w:lang w:val="es-AR" w:eastAsia="es-AR"/>
        </w:rPr>
        <w:t>Que se recibió una oferta válida para ser consideradas: HIMA Gestión Ambiental S.A.  (Reg. Nº 8418).</w:t>
      </w:r>
      <w:r w:rsidRPr="00D75D5B">
        <w:rPr>
          <w:rFonts w:ascii="Arial" w:eastAsia="Book Antiqua" w:hAnsi="Arial" w:cs="Arial"/>
          <w:i/>
          <w:lang w:val="es-ES" w:eastAsia="zh-CN"/>
        </w:rPr>
        <w:t xml:space="preserve">  </w:t>
      </w:r>
    </w:p>
    <w:p w:rsidR="00E83ACB" w:rsidRPr="00D75D5B" w:rsidRDefault="00E83ACB" w:rsidP="00D75D5B">
      <w:pPr>
        <w:suppressAutoHyphens/>
        <w:spacing w:after="0" w:line="240" w:lineRule="auto"/>
        <w:jc w:val="both"/>
        <w:rPr>
          <w:rFonts w:ascii="Arial" w:eastAsia="Times New Roman" w:hAnsi="Arial" w:cs="Arial"/>
          <w:bCs/>
          <w:i/>
          <w:lang w:val="es-AR" w:eastAsia="zh-CN"/>
        </w:rPr>
      </w:pPr>
      <w:r w:rsidRPr="00D75D5B">
        <w:rPr>
          <w:rFonts w:ascii="Arial" w:eastAsia="Book Antiqua" w:hAnsi="Arial" w:cs="Arial"/>
          <w:i/>
          <w:lang w:val="es-ES_tradnl" w:eastAsia="zh-CN"/>
        </w:rPr>
        <w:t xml:space="preserve">                                                     </w:t>
      </w:r>
      <w:r w:rsidRPr="00D75D5B">
        <w:rPr>
          <w:rFonts w:ascii="Arial" w:eastAsia="Arial" w:hAnsi="Arial" w:cs="Arial"/>
          <w:i/>
          <w:lang w:val="es-ES_tradnl" w:eastAsia="zh-CN"/>
        </w:rPr>
        <w:t>Que del análisis técnico efectuado por la Comisión de Evaluación de Ofertas, que el Departamento Ejecutivo comparte en su totalidad, se concluye: “</w:t>
      </w:r>
      <w:r w:rsidRPr="00D75D5B">
        <w:rPr>
          <w:rFonts w:ascii="Arial" w:eastAsia="Times New Roman" w:hAnsi="Arial" w:cs="Arial"/>
          <w:i/>
          <w:lang w:val="es-AR" w:eastAsia="zh-CN"/>
        </w:rPr>
        <w:t xml:space="preserve">Azul, 12 de JUNIO de 2026 </w:t>
      </w:r>
      <w:r w:rsidRPr="00D75D5B">
        <w:rPr>
          <w:rFonts w:ascii="Arial" w:eastAsia="Times New Roman" w:hAnsi="Arial" w:cs="Arial"/>
          <w:bCs/>
          <w:i/>
          <w:lang w:val="es-AR" w:eastAsia="zh-CN"/>
        </w:rPr>
        <w:t xml:space="preserve">Comisión de Evaluación de Ofertas Ref.: Licitación  Pública Nº6/2026Expte. S-898/2026Lugar: Secretaría de Salud, Municipalidad Azul, Provincia de Buenos Aires Fecha: 11/06/2026Hora de inicio: 10.00 Hs. Asistentes: Dr. Hernán COMBESSIES. Secretario de Salud; Cr. Juan Ignacio KUBIK Subsecretario de Salud a/c; el Director del Hospital Municipal Dr. Ángel Pintos de Azul Dr. Diego Azcona y el Jefe de Departamento de la Oficina de Compras Cr. Gustavo </w:t>
      </w:r>
      <w:proofErr w:type="spellStart"/>
      <w:r w:rsidRPr="00D75D5B">
        <w:rPr>
          <w:rFonts w:ascii="Arial" w:eastAsia="Times New Roman" w:hAnsi="Arial" w:cs="Arial"/>
          <w:bCs/>
          <w:i/>
          <w:lang w:val="es-AR" w:eastAsia="zh-CN"/>
        </w:rPr>
        <w:t>Garaicochea</w:t>
      </w:r>
      <w:proofErr w:type="spellEnd"/>
      <w:r w:rsidRPr="00D75D5B">
        <w:rPr>
          <w:rFonts w:ascii="Arial" w:eastAsia="Times New Roman" w:hAnsi="Arial" w:cs="Arial"/>
          <w:bCs/>
          <w:i/>
          <w:lang w:val="es-AR" w:eastAsia="zh-CN"/>
        </w:rPr>
        <w:t xml:space="preserve"> Desarrollo de la reunión: De acuerdo a lo establecido por el artículo 7º del Decreto N° 820/2026 (fs.34-bis), se reúne la Comisión de Evaluación de ofertas de la licitación de referencia. El Secretario de Salud,  da lectura a lo expuesto  por el Sr. Jefe de Compras a fs. 155/156 del presente en el cual se indica que se ha presentado una única oferta válida para consideración de esta Comisión, perteneciente a la empresa </w:t>
      </w:r>
      <w:proofErr w:type="spellStart"/>
      <w:r w:rsidRPr="00D75D5B">
        <w:rPr>
          <w:rFonts w:ascii="Arial" w:eastAsia="Times New Roman" w:hAnsi="Arial" w:cs="Arial"/>
          <w:bCs/>
          <w:i/>
          <w:lang w:val="es-AR" w:eastAsia="zh-CN"/>
        </w:rPr>
        <w:t>Hima</w:t>
      </w:r>
      <w:proofErr w:type="spellEnd"/>
      <w:r w:rsidRPr="00D75D5B">
        <w:rPr>
          <w:rFonts w:ascii="Arial" w:eastAsia="Times New Roman" w:hAnsi="Arial" w:cs="Arial"/>
          <w:bCs/>
          <w:i/>
          <w:lang w:val="es-AR" w:eastAsia="zh-CN"/>
        </w:rPr>
        <w:t xml:space="preserve"> Gestión Ambiental S.A.,  por lo que la Comisión tuvo en cuenta los siguientes aspectos: </w:t>
      </w:r>
      <w:r w:rsidRPr="00D75D5B">
        <w:rPr>
          <w:rFonts w:ascii="Arial" w:eastAsia="Times New Roman" w:hAnsi="Arial" w:cs="Arial"/>
          <w:bCs/>
          <w:i/>
          <w:lang w:val="es-ES" w:eastAsia="zh-CN"/>
        </w:rPr>
        <w:t xml:space="preserve">Cumplimiento de condiciones del pliego: Las  Empresa oferente  cumple con todas las condiciones del pliego Valor de la Oferta: La  oferente, </w:t>
      </w:r>
      <w:proofErr w:type="spellStart"/>
      <w:r w:rsidRPr="00D75D5B">
        <w:rPr>
          <w:rFonts w:ascii="Arial" w:eastAsia="Times New Roman" w:hAnsi="Arial" w:cs="Arial"/>
          <w:bCs/>
          <w:i/>
          <w:lang w:val="es-ES" w:eastAsia="zh-CN"/>
        </w:rPr>
        <w:t>Hima</w:t>
      </w:r>
      <w:proofErr w:type="spellEnd"/>
      <w:r w:rsidRPr="00D75D5B">
        <w:rPr>
          <w:rFonts w:ascii="Arial" w:eastAsia="Times New Roman" w:hAnsi="Arial" w:cs="Arial"/>
          <w:bCs/>
          <w:i/>
          <w:lang w:val="es-ES" w:eastAsia="zh-CN"/>
        </w:rPr>
        <w:t xml:space="preserve"> Gestión Ambiental S.A. presentó una oferta con valores unitarios que se encuentran dentro de los valores de mercado, con un incremento de un 4.97 % aprox. del presupuesto oficial,  y en concordancia con lo  indicado  por el Sr. Jefe de Compras en </w:t>
      </w:r>
      <w:proofErr w:type="spellStart"/>
      <w:r w:rsidRPr="00D75D5B">
        <w:rPr>
          <w:rFonts w:ascii="Arial" w:eastAsia="Times New Roman" w:hAnsi="Arial" w:cs="Arial"/>
          <w:bCs/>
          <w:i/>
          <w:lang w:val="es-ES" w:eastAsia="zh-CN"/>
        </w:rPr>
        <w:t>fjs</w:t>
      </w:r>
      <w:proofErr w:type="spellEnd"/>
      <w:r w:rsidRPr="00D75D5B">
        <w:rPr>
          <w:rFonts w:ascii="Arial" w:eastAsia="Times New Roman" w:hAnsi="Arial" w:cs="Arial"/>
          <w:bCs/>
          <w:i/>
          <w:lang w:val="es-ES" w:eastAsia="zh-CN"/>
        </w:rPr>
        <w:t xml:space="preserve">. 155-156 en lo que respecta a la prestación del Servicio, se decide optar por la única alternativa viable, teniendo en cuenta: la calidad del servicio y los protocolos que se aplican para un adecuado tratamiento, transporte y disposición de los residuos patogénicos que generan los efectores de salud. Que la oferente es la única empresa que presta servicios en la zona de la </w:t>
      </w:r>
      <w:proofErr w:type="spellStart"/>
      <w:r w:rsidRPr="00D75D5B">
        <w:rPr>
          <w:rFonts w:ascii="Arial" w:eastAsia="Times New Roman" w:hAnsi="Arial" w:cs="Arial"/>
          <w:bCs/>
          <w:i/>
          <w:lang w:val="es-ES" w:eastAsia="zh-CN"/>
        </w:rPr>
        <w:t>Pcia</w:t>
      </w:r>
      <w:proofErr w:type="spellEnd"/>
      <w:r w:rsidRPr="00D75D5B">
        <w:rPr>
          <w:rFonts w:ascii="Arial" w:eastAsia="Times New Roman" w:hAnsi="Arial" w:cs="Arial"/>
          <w:bCs/>
          <w:i/>
          <w:lang w:val="es-ES" w:eastAsia="zh-CN"/>
        </w:rPr>
        <w:t xml:space="preserve">. </w:t>
      </w:r>
      <w:proofErr w:type="gramStart"/>
      <w:r w:rsidRPr="00D75D5B">
        <w:rPr>
          <w:rFonts w:ascii="Arial" w:eastAsia="Times New Roman" w:hAnsi="Arial" w:cs="Arial"/>
          <w:bCs/>
          <w:i/>
          <w:lang w:val="es-ES" w:eastAsia="zh-CN"/>
        </w:rPr>
        <w:t>de</w:t>
      </w:r>
      <w:proofErr w:type="gramEnd"/>
      <w:r w:rsidRPr="00D75D5B">
        <w:rPr>
          <w:rFonts w:ascii="Arial" w:eastAsia="Times New Roman" w:hAnsi="Arial" w:cs="Arial"/>
          <w:bCs/>
          <w:i/>
          <w:lang w:val="es-ES" w:eastAsia="zh-CN"/>
        </w:rPr>
        <w:t xml:space="preserve"> Bs As, que incluye a nuestro municipio; Que se trata de un servicio primordial y necesario del cual los efectores de salud no pueden prescindir; Que el tratamiento de los residuos patogénicos resulta imprescindible en función del cuidado del medio ambiente. Impugnaciones: No se han presentado en el expediente.</w:t>
      </w:r>
      <w:r w:rsidRPr="00D75D5B">
        <w:rPr>
          <w:rFonts w:ascii="Arial" w:eastAsia="Times New Roman" w:hAnsi="Arial" w:cs="Arial"/>
          <w:bCs/>
          <w:i/>
          <w:lang w:val="es-AR" w:eastAsia="zh-CN"/>
        </w:rPr>
        <w:t xml:space="preserve">Por todo lo anteriormente expuesto, la Comisión RESUELVE: PREADJUDICAR la contratación del Servicio recolección, transporte y disposición final de residuos patogénicos con destino a los Hospitales  Dr. Ángel Pintos de Azul, Dr. Horacio Ferro de Chillar, Dr. </w:t>
      </w:r>
      <w:proofErr w:type="spellStart"/>
      <w:r w:rsidRPr="00D75D5B">
        <w:rPr>
          <w:rFonts w:ascii="Arial" w:eastAsia="Times New Roman" w:hAnsi="Arial" w:cs="Arial"/>
          <w:bCs/>
          <w:i/>
          <w:lang w:val="es-AR" w:eastAsia="zh-CN"/>
        </w:rPr>
        <w:t>Casellas</w:t>
      </w:r>
      <w:proofErr w:type="spellEnd"/>
      <w:r w:rsidRPr="00D75D5B">
        <w:rPr>
          <w:rFonts w:ascii="Arial" w:eastAsia="Times New Roman" w:hAnsi="Arial" w:cs="Arial"/>
          <w:bCs/>
          <w:i/>
          <w:lang w:val="es-AR" w:eastAsia="zh-CN"/>
        </w:rPr>
        <w:t xml:space="preserve"> </w:t>
      </w:r>
      <w:proofErr w:type="spellStart"/>
      <w:r w:rsidRPr="00D75D5B">
        <w:rPr>
          <w:rFonts w:ascii="Arial" w:eastAsia="Times New Roman" w:hAnsi="Arial" w:cs="Arial"/>
          <w:bCs/>
          <w:i/>
          <w:lang w:val="es-AR" w:eastAsia="zh-CN"/>
        </w:rPr>
        <w:t>Solá</w:t>
      </w:r>
      <w:proofErr w:type="spellEnd"/>
      <w:r w:rsidRPr="00D75D5B">
        <w:rPr>
          <w:rFonts w:ascii="Arial" w:eastAsia="Times New Roman" w:hAnsi="Arial" w:cs="Arial"/>
          <w:bCs/>
          <w:i/>
          <w:lang w:val="es-AR" w:eastAsia="zh-CN"/>
        </w:rPr>
        <w:t xml:space="preserve"> de </w:t>
      </w:r>
      <w:proofErr w:type="spellStart"/>
      <w:r w:rsidRPr="00D75D5B">
        <w:rPr>
          <w:rFonts w:ascii="Arial" w:eastAsia="Times New Roman" w:hAnsi="Arial" w:cs="Arial"/>
          <w:bCs/>
          <w:i/>
          <w:lang w:val="es-AR" w:eastAsia="zh-CN"/>
        </w:rPr>
        <w:t>Cacharí</w:t>
      </w:r>
      <w:proofErr w:type="spellEnd"/>
      <w:r w:rsidRPr="00D75D5B">
        <w:rPr>
          <w:rFonts w:ascii="Arial" w:eastAsia="Times New Roman" w:hAnsi="Arial" w:cs="Arial"/>
          <w:bCs/>
          <w:i/>
          <w:lang w:val="es-AR" w:eastAsia="zh-CN"/>
        </w:rPr>
        <w:t xml:space="preserve"> y todas las Unidades Sanitarias de la Dirección de Políticas Sanitarias y </w:t>
      </w:r>
      <w:proofErr w:type="spellStart"/>
      <w:r w:rsidRPr="00D75D5B">
        <w:rPr>
          <w:rFonts w:ascii="Arial" w:eastAsia="Times New Roman" w:hAnsi="Arial" w:cs="Arial"/>
          <w:bCs/>
          <w:i/>
          <w:lang w:val="es-AR" w:eastAsia="zh-CN"/>
        </w:rPr>
        <w:t>Atencion</w:t>
      </w:r>
      <w:proofErr w:type="spellEnd"/>
      <w:r w:rsidRPr="00D75D5B">
        <w:rPr>
          <w:rFonts w:ascii="Arial" w:eastAsia="Times New Roman" w:hAnsi="Arial" w:cs="Arial"/>
          <w:bCs/>
          <w:i/>
          <w:lang w:val="es-AR" w:eastAsia="zh-CN"/>
        </w:rPr>
        <w:t xml:space="preserve"> Primaria de la Salud,  dependientes de la Secretaria de Salud, por el periodo 1º de Julio de 2026 hasta el 31 de diciembre  del 2026,  a la Empresa </w:t>
      </w:r>
      <w:proofErr w:type="spellStart"/>
      <w:r w:rsidRPr="00D75D5B">
        <w:rPr>
          <w:rFonts w:ascii="Arial" w:eastAsia="Times New Roman" w:hAnsi="Arial" w:cs="Arial"/>
          <w:bCs/>
          <w:i/>
          <w:lang w:val="es-AR" w:eastAsia="zh-CN"/>
        </w:rPr>
        <w:t>Hima</w:t>
      </w:r>
      <w:proofErr w:type="spellEnd"/>
      <w:r w:rsidRPr="00D75D5B">
        <w:rPr>
          <w:rFonts w:ascii="Arial" w:eastAsia="Times New Roman" w:hAnsi="Arial" w:cs="Arial"/>
          <w:bCs/>
          <w:i/>
          <w:lang w:val="es-AR" w:eastAsia="zh-CN"/>
        </w:rPr>
        <w:t xml:space="preserve"> Gestión Ambiental SA. Hora de finalización: 10.30 Hs.</w:t>
      </w:r>
    </w:p>
    <w:p w:rsidR="00E83ACB" w:rsidRPr="00D75D5B" w:rsidRDefault="00E83ACB" w:rsidP="00D75D5B">
      <w:pPr>
        <w:suppressAutoHyphens/>
        <w:spacing w:after="0" w:line="240" w:lineRule="auto"/>
        <w:jc w:val="both"/>
        <w:rPr>
          <w:rFonts w:ascii="Arial" w:eastAsia="Times New Roman" w:hAnsi="Arial" w:cs="Arial"/>
          <w:bCs/>
          <w:i/>
          <w:color w:val="000000"/>
          <w:lang w:val="es-AR"/>
        </w:rPr>
      </w:pPr>
      <w:r w:rsidRPr="00D75D5B">
        <w:rPr>
          <w:rFonts w:ascii="Arial" w:eastAsia="Arial" w:hAnsi="Arial" w:cs="Arial"/>
          <w:i/>
          <w:lang w:val="es-AR" w:eastAsia="zh-CN"/>
        </w:rPr>
        <w:t xml:space="preserve"> </w:t>
      </w:r>
      <w:r w:rsidRPr="00D75D5B">
        <w:rPr>
          <w:rFonts w:ascii="Arial" w:eastAsia="Arial" w:hAnsi="Arial" w:cs="Arial"/>
          <w:i/>
          <w:lang w:val="es-AR" w:eastAsia="zh-CN"/>
        </w:rPr>
        <w:tab/>
      </w:r>
      <w:r w:rsidRPr="00D75D5B">
        <w:rPr>
          <w:rFonts w:ascii="Arial" w:eastAsia="Arial" w:hAnsi="Arial" w:cs="Arial"/>
          <w:i/>
          <w:lang w:val="es-AR" w:eastAsia="zh-CN"/>
        </w:rPr>
        <w:tab/>
        <w:t xml:space="preserve">             </w:t>
      </w:r>
      <w:r w:rsidRPr="00D75D5B">
        <w:rPr>
          <w:rFonts w:ascii="Arial" w:eastAsia="Arial" w:hAnsi="Arial" w:cs="Arial"/>
          <w:i/>
          <w:lang w:val="es-AR" w:eastAsia="zh-CN"/>
        </w:rPr>
        <w:tab/>
      </w:r>
      <w:r w:rsidRPr="00D75D5B">
        <w:rPr>
          <w:rFonts w:ascii="Arial" w:eastAsia="Times New Roman" w:hAnsi="Arial" w:cs="Arial"/>
          <w:bCs/>
          <w:i/>
          <w:color w:val="000000"/>
          <w:lang w:val="es-AR"/>
        </w:rPr>
        <w:t>Que el artículo 155 del decreto ley 6769/58, Ley Orgánica de la Municipalidades, señala que: “Si en las licitaciones realizadas con las formalidades de esta ley se registrara una sola oferta y ésta fuera de evidente conveniencia, la autoridad administrativa podrá resolver su aceptación con autorización del Concejo. En circunstancias distintas, el segundo llamado será procedente y obligatorio”;</w:t>
      </w:r>
    </w:p>
    <w:p w:rsidR="00E83ACB" w:rsidRPr="00D75D5B" w:rsidRDefault="00E83ACB" w:rsidP="00D75D5B">
      <w:pPr>
        <w:suppressAutoHyphens/>
        <w:spacing w:after="0" w:line="240" w:lineRule="auto"/>
        <w:ind w:firstLine="1985"/>
        <w:jc w:val="both"/>
        <w:rPr>
          <w:rFonts w:ascii="Arial" w:eastAsia="Times New Roman" w:hAnsi="Arial" w:cs="Arial"/>
          <w:i/>
          <w:lang w:val="es-ES" w:eastAsia="zh-CN"/>
        </w:rPr>
      </w:pPr>
      <w:r w:rsidRPr="00D75D5B">
        <w:rPr>
          <w:rFonts w:ascii="Arial" w:eastAsia="Book Antiqua" w:hAnsi="Arial" w:cs="Arial"/>
          <w:i/>
          <w:lang w:val="es-ES" w:eastAsia="zh-CN"/>
        </w:rPr>
        <w:t xml:space="preserve">                </w:t>
      </w:r>
      <w:r w:rsidRPr="00D75D5B">
        <w:rPr>
          <w:rFonts w:ascii="Arial" w:eastAsia="Times New Roman" w:hAnsi="Arial" w:cs="Arial"/>
          <w:i/>
          <w:lang w:val="es-ES" w:eastAsia="zh-CN"/>
        </w:rPr>
        <w:t>Que el artículo 232 del Reglamento de Contabilidad establece que: “Los decretos dictados en circunstancias excepcionales por el Departamento Ejecutivo ad-</w:t>
      </w:r>
      <w:proofErr w:type="spellStart"/>
      <w:r w:rsidRPr="00D75D5B">
        <w:rPr>
          <w:rFonts w:ascii="Arial" w:eastAsia="Times New Roman" w:hAnsi="Arial" w:cs="Arial"/>
          <w:i/>
          <w:lang w:val="es-ES" w:eastAsia="zh-CN"/>
        </w:rPr>
        <w:t>referendum</w:t>
      </w:r>
      <w:proofErr w:type="spellEnd"/>
      <w:r w:rsidRPr="00D75D5B">
        <w:rPr>
          <w:rFonts w:ascii="Arial" w:eastAsia="Times New Roman" w:hAnsi="Arial" w:cs="Arial"/>
          <w:i/>
          <w:lang w:val="es-ES" w:eastAsia="zh-CN"/>
        </w:rPr>
        <w:t xml:space="preserve"> del Concejo, se consideraran convalidados con la simple aprobación de las cuentas siempre que el Departamento Ejecutivo hubiera solicitado expresamente su </w:t>
      </w:r>
      <w:r w:rsidRPr="00D75D5B">
        <w:rPr>
          <w:rFonts w:ascii="Arial" w:eastAsia="Times New Roman" w:hAnsi="Arial" w:cs="Arial"/>
          <w:b/>
          <w:i/>
          <w:lang w:val="es-ES" w:eastAsia="zh-CN"/>
        </w:rPr>
        <w:t>convalidación</w:t>
      </w:r>
      <w:r w:rsidRPr="00D75D5B">
        <w:rPr>
          <w:rFonts w:ascii="Arial" w:eastAsia="Times New Roman" w:hAnsi="Arial" w:cs="Arial"/>
          <w:i/>
          <w:lang w:val="es-ES" w:eastAsia="zh-CN"/>
        </w:rPr>
        <w:t xml:space="preserve"> en forma tal que el Concejo haya debido tenerlos presentes al dictar resolución”.</w:t>
      </w:r>
    </w:p>
    <w:p w:rsidR="00E83ACB" w:rsidRPr="00D75D5B" w:rsidRDefault="00E83ACB" w:rsidP="00D75D5B">
      <w:pPr>
        <w:suppressAutoHyphens/>
        <w:spacing w:after="0" w:line="240" w:lineRule="auto"/>
        <w:ind w:firstLine="1985"/>
        <w:jc w:val="both"/>
        <w:rPr>
          <w:rFonts w:ascii="Arial" w:eastAsia="Times New Roman" w:hAnsi="Arial" w:cs="Arial"/>
          <w:i/>
          <w:lang w:val="es-ES" w:eastAsia="zh-CN"/>
        </w:rPr>
      </w:pPr>
      <w:r w:rsidRPr="00D75D5B">
        <w:rPr>
          <w:rFonts w:ascii="Arial" w:eastAsia="Times New Roman" w:hAnsi="Arial" w:cs="Arial"/>
          <w:i/>
          <w:lang w:val="es-ES" w:eastAsia="zh-CN"/>
        </w:rPr>
        <w:t xml:space="preserve">               Que corresponde el dictado del acto administrativo sujeto a los términos expresados en el considerando precedente;</w:t>
      </w:r>
    </w:p>
    <w:p w:rsidR="00E83ACB" w:rsidRPr="00D75D5B" w:rsidRDefault="00E83ACB" w:rsidP="00D75D5B">
      <w:pPr>
        <w:suppressAutoHyphens/>
        <w:overflowPunct w:val="0"/>
        <w:autoSpaceDE w:val="0"/>
        <w:spacing w:after="0" w:line="240" w:lineRule="auto"/>
        <w:ind w:firstLine="1985"/>
        <w:jc w:val="both"/>
        <w:textAlignment w:val="baseline"/>
        <w:rPr>
          <w:rFonts w:ascii="Arial" w:eastAsia="Times New Roman" w:hAnsi="Arial" w:cs="Arial"/>
          <w:i/>
          <w:lang w:val="es-AR" w:eastAsia="es-AR"/>
        </w:rPr>
      </w:pPr>
      <w:r w:rsidRPr="00D75D5B">
        <w:rPr>
          <w:rFonts w:ascii="Arial" w:eastAsia="Book Antiqua" w:hAnsi="Arial" w:cs="Arial"/>
          <w:i/>
          <w:lang w:val="es-AR" w:eastAsia="es-AR"/>
        </w:rPr>
        <w:t xml:space="preserve">                 </w:t>
      </w:r>
      <w:r w:rsidRPr="00D75D5B">
        <w:rPr>
          <w:rFonts w:ascii="Arial" w:eastAsia="Times New Roman" w:hAnsi="Arial" w:cs="Arial"/>
          <w:i/>
          <w:lang w:val="es-AR" w:eastAsia="es-AR"/>
        </w:rPr>
        <w:t>Que han tomado la intervención de su competencia la Oficina de Compras (foja.155 y 156) y la Secretaría de Salud (fs.187), las cuales se expiden favorablemente para la prosecución del trámite;</w:t>
      </w:r>
    </w:p>
    <w:p w:rsidR="00E83ACB" w:rsidRPr="00D75D5B" w:rsidRDefault="00E83ACB" w:rsidP="00D75D5B">
      <w:pPr>
        <w:suppressAutoHyphens/>
        <w:spacing w:after="0" w:line="240" w:lineRule="auto"/>
        <w:jc w:val="both"/>
        <w:rPr>
          <w:rFonts w:ascii="Arial" w:eastAsia="Times New Roman" w:hAnsi="Arial" w:cs="Arial"/>
          <w:i/>
          <w:lang w:val="es-AR" w:eastAsia="zh-CN"/>
        </w:rPr>
      </w:pPr>
      <w:r w:rsidRPr="00D75D5B">
        <w:rPr>
          <w:rFonts w:ascii="Arial" w:eastAsia="Book Antiqua" w:hAnsi="Arial" w:cs="Arial"/>
          <w:i/>
          <w:lang w:val="es-AR" w:eastAsia="es-AR"/>
        </w:rPr>
        <w:t xml:space="preserve">                   </w:t>
      </w:r>
      <w:r w:rsidRPr="00D75D5B">
        <w:rPr>
          <w:rFonts w:ascii="Arial" w:eastAsia="Book Antiqua" w:hAnsi="Arial" w:cs="Arial"/>
          <w:i/>
          <w:lang w:val="es-AR" w:eastAsia="zh-CN"/>
        </w:rPr>
        <w:t xml:space="preserve">                                  </w:t>
      </w:r>
      <w:r w:rsidRPr="00D75D5B">
        <w:rPr>
          <w:rFonts w:ascii="Arial" w:eastAsia="Times New Roman" w:hAnsi="Arial" w:cs="Arial"/>
          <w:i/>
          <w:lang w:val="es-AR" w:eastAsia="zh-CN"/>
        </w:rPr>
        <w:t xml:space="preserve">Que la Subsecretaría Legal y Técnica dictaminó a través del siguiente </w:t>
      </w:r>
      <w:proofErr w:type="spellStart"/>
      <w:r w:rsidRPr="00D75D5B">
        <w:rPr>
          <w:rFonts w:ascii="Arial" w:eastAsia="Times New Roman" w:hAnsi="Arial" w:cs="Arial"/>
          <w:i/>
          <w:lang w:val="es-AR" w:eastAsia="zh-CN"/>
        </w:rPr>
        <w:t>informe:”A</w:t>
      </w:r>
      <w:r w:rsidRPr="00D75D5B">
        <w:rPr>
          <w:rFonts w:ascii="Arial" w:eastAsia="Calibri" w:hAnsi="Arial" w:cs="Arial"/>
          <w:i/>
          <w:lang w:val="es-AR"/>
        </w:rPr>
        <w:t>zul</w:t>
      </w:r>
      <w:proofErr w:type="spellEnd"/>
      <w:r w:rsidRPr="00D75D5B">
        <w:rPr>
          <w:rFonts w:ascii="Arial" w:eastAsia="Calibri" w:hAnsi="Arial" w:cs="Arial"/>
          <w:i/>
          <w:lang w:val="es-AR"/>
        </w:rPr>
        <w:t xml:space="preserve">,  19 de junio de 2026 </w:t>
      </w:r>
      <w:proofErr w:type="spellStart"/>
      <w:r w:rsidRPr="00D75D5B">
        <w:rPr>
          <w:rFonts w:ascii="Arial" w:eastAsia="Calibri" w:hAnsi="Arial" w:cs="Arial"/>
          <w:b/>
          <w:i/>
          <w:lang w:val="es-AR"/>
        </w:rPr>
        <w:t>Expte</w:t>
      </w:r>
      <w:proofErr w:type="spellEnd"/>
      <w:r w:rsidRPr="00D75D5B">
        <w:rPr>
          <w:rFonts w:ascii="Arial" w:eastAsia="Calibri" w:hAnsi="Arial" w:cs="Arial"/>
          <w:b/>
          <w:i/>
          <w:lang w:val="es-AR"/>
        </w:rPr>
        <w:t xml:space="preserve">. S – 898 / 2026 - </w:t>
      </w:r>
      <w:r w:rsidRPr="00D75D5B">
        <w:rPr>
          <w:rFonts w:ascii="Arial" w:eastAsia="Calibri" w:hAnsi="Arial" w:cs="Arial"/>
          <w:i/>
          <w:lang w:val="es-AR"/>
        </w:rPr>
        <w:t xml:space="preserve">Vienen las actuaciones a esta Subsecretaria Legal y Técnica a fin de evaluar el estado del procedimiento administrativo destinado a la contratación del Servicio de Recolección, Transporte y Disposición Final de Residuos Patogénicos para los Hospitales Municipales “Dr. Ángel Pintos” de Azul, “Dr. </w:t>
      </w:r>
      <w:proofErr w:type="spellStart"/>
      <w:r w:rsidRPr="00D75D5B">
        <w:rPr>
          <w:rFonts w:ascii="Arial" w:eastAsia="Calibri" w:hAnsi="Arial" w:cs="Arial"/>
          <w:i/>
          <w:lang w:val="es-AR"/>
        </w:rPr>
        <w:t>Casellas</w:t>
      </w:r>
      <w:proofErr w:type="spellEnd"/>
      <w:r w:rsidRPr="00D75D5B">
        <w:rPr>
          <w:rFonts w:ascii="Arial" w:eastAsia="Calibri" w:hAnsi="Arial" w:cs="Arial"/>
          <w:i/>
          <w:lang w:val="es-AR"/>
        </w:rPr>
        <w:t xml:space="preserve"> Sola” de </w:t>
      </w:r>
      <w:proofErr w:type="spellStart"/>
      <w:r w:rsidRPr="00D75D5B">
        <w:rPr>
          <w:rFonts w:ascii="Arial" w:eastAsia="Calibri" w:hAnsi="Arial" w:cs="Arial"/>
          <w:i/>
          <w:lang w:val="es-AR"/>
        </w:rPr>
        <w:t>Cacharí</w:t>
      </w:r>
      <w:proofErr w:type="spellEnd"/>
      <w:r w:rsidRPr="00D75D5B">
        <w:rPr>
          <w:rFonts w:ascii="Arial" w:eastAsia="Calibri" w:hAnsi="Arial" w:cs="Arial"/>
          <w:i/>
          <w:lang w:val="es-AR"/>
        </w:rPr>
        <w:t>, “Dr. Horacio Ferro” de Chillar y Centros de Atención Primaria de Salud, para el periodo julio/diciembre de 2026. Mediante Decreto N° 820/2026 se llamó a Licitación Publica N° 06/2026, con fecha de apertura de ofertas para el día 05 de junio de 2026 a las 09.00 horas. A fs. 38 y 40, obran las publicaciones realizadas en el Boletín Oficial de la Provincia de Buenos Aires y a fs. 41/43 las realizadas en el Diario “El Tiempo” de Azul. A fs. 46/47 se adjuntan actas de apertura de sobres (fecha: 05 de junio de 2026), de la cual surge que se presentó una única oferta (</w:t>
      </w:r>
      <w:proofErr w:type="spellStart"/>
      <w:r w:rsidRPr="00D75D5B">
        <w:rPr>
          <w:rFonts w:ascii="Arial" w:eastAsia="Calibri" w:hAnsi="Arial" w:cs="Arial"/>
          <w:i/>
          <w:lang w:val="es-AR"/>
        </w:rPr>
        <w:t>Hima</w:t>
      </w:r>
      <w:proofErr w:type="spellEnd"/>
      <w:r w:rsidRPr="00D75D5B">
        <w:rPr>
          <w:rFonts w:ascii="Arial" w:eastAsia="Calibri" w:hAnsi="Arial" w:cs="Arial"/>
          <w:i/>
          <w:lang w:val="es-AR"/>
        </w:rPr>
        <w:t xml:space="preserve"> Gestión Ambiental SA).  A fs. 155/156 interviene la Oficina de Compras, informando que se recibe una única oferta del proveedor “</w:t>
      </w:r>
      <w:proofErr w:type="spellStart"/>
      <w:r w:rsidRPr="00D75D5B">
        <w:rPr>
          <w:rFonts w:ascii="Arial" w:eastAsia="Calibri" w:hAnsi="Arial" w:cs="Arial"/>
          <w:i/>
          <w:lang w:val="es-AR"/>
        </w:rPr>
        <w:t>Hima</w:t>
      </w:r>
      <w:proofErr w:type="spellEnd"/>
      <w:r w:rsidRPr="00D75D5B">
        <w:rPr>
          <w:rFonts w:ascii="Arial" w:eastAsia="Calibri" w:hAnsi="Arial" w:cs="Arial"/>
          <w:i/>
          <w:lang w:val="es-AR"/>
        </w:rPr>
        <w:t xml:space="preserve"> Gestión Ambiental SA” ($ 702.196.052,01.-). Deja constancia que los precios totales de las cotizaciones no coinciden al realizar la carga con los precios unitarios por lo que aplica lo establecido en el art. 9 </w:t>
      </w:r>
      <w:proofErr w:type="spellStart"/>
      <w:r w:rsidRPr="00D75D5B">
        <w:rPr>
          <w:rFonts w:ascii="Arial" w:eastAsia="Calibri" w:hAnsi="Arial" w:cs="Arial"/>
          <w:i/>
          <w:lang w:val="es-AR"/>
        </w:rPr>
        <w:t>PByCG</w:t>
      </w:r>
      <w:proofErr w:type="spellEnd"/>
      <w:r w:rsidRPr="00D75D5B">
        <w:rPr>
          <w:rFonts w:ascii="Arial" w:eastAsia="Calibri" w:hAnsi="Arial" w:cs="Arial"/>
          <w:i/>
          <w:lang w:val="es-AR"/>
        </w:rPr>
        <w:t xml:space="preserve"> (que transcribe). Menciona, que la oferta presentada supera un 4.97% aproximadamente el presupuesto oficial y realizadas consultas a otros municipios de la Provincia de Buenos Aires, se constató que la oferente es la única que se presenta y presta el servicio en esta zona de la provincia. Remite las actuaciones a la Secretaria de Salud a fin de analizar la oferta y de ser conveniente a los intereses municipales deberá ser aprobada por el Concejo Deliberante conforme art. 155 de la LOM. A fs. 183 se expide la Comisión de Evaluación de Ofertas (creada por Decreto N° 820/2026 - art. 7), quien habiendo analizado la oferta presentada informa que la empresa oferente cumple con todas las condiciones del pliego y que cuenta con valores unitarios que se encuentran dentro de los valores de mercado, con un incremento del 4.97% aproximadamente del presupuesto oficial y, en concordancia con lo indicado por la Jefatura de Compras, se decide optar por la única alternativa viable teniendo en cuenta la calidad del servicio y los protocolos que se aplican para un adecuado tratamiento, transporte y disposición de los residuos patogénicos que generan los efectores de salud; es la única empresa que presta servicios en la zona de la provincia que incluye nuestro municipio; se trata de un servicio primordial y necesario del cual los efectores de salud no pueden prescindir y que el tratamiento de los residuos patogénicos son imprescindibles en función del cuidado del medio ambiente. Destaca que no se presentaron impugnaciones y concluye “…Pre adjudicar la contratación del Servicio de recolección, transporte y disposición final de residuos patogénicos con destino a los Hospitales Dr. Ángel Pintos de Azul, Dr. Horacio Ferro de Chillar, Dr. </w:t>
      </w:r>
      <w:proofErr w:type="spellStart"/>
      <w:r w:rsidRPr="00D75D5B">
        <w:rPr>
          <w:rFonts w:ascii="Arial" w:eastAsia="Calibri" w:hAnsi="Arial" w:cs="Arial"/>
          <w:i/>
          <w:lang w:val="es-AR"/>
        </w:rPr>
        <w:t>Casellas</w:t>
      </w:r>
      <w:proofErr w:type="spellEnd"/>
      <w:r w:rsidRPr="00D75D5B">
        <w:rPr>
          <w:rFonts w:ascii="Arial" w:eastAsia="Calibri" w:hAnsi="Arial" w:cs="Arial"/>
          <w:i/>
          <w:lang w:val="es-AR"/>
        </w:rPr>
        <w:t xml:space="preserve"> </w:t>
      </w:r>
      <w:proofErr w:type="spellStart"/>
      <w:r w:rsidRPr="00D75D5B">
        <w:rPr>
          <w:rFonts w:ascii="Arial" w:eastAsia="Calibri" w:hAnsi="Arial" w:cs="Arial"/>
          <w:i/>
          <w:lang w:val="es-AR"/>
        </w:rPr>
        <w:t>Solá</w:t>
      </w:r>
      <w:proofErr w:type="spellEnd"/>
      <w:r w:rsidRPr="00D75D5B">
        <w:rPr>
          <w:rFonts w:ascii="Arial" w:eastAsia="Calibri" w:hAnsi="Arial" w:cs="Arial"/>
          <w:i/>
          <w:lang w:val="es-AR"/>
        </w:rPr>
        <w:t xml:space="preserve"> de </w:t>
      </w:r>
      <w:proofErr w:type="spellStart"/>
      <w:r w:rsidRPr="00D75D5B">
        <w:rPr>
          <w:rFonts w:ascii="Arial" w:eastAsia="Calibri" w:hAnsi="Arial" w:cs="Arial"/>
          <w:i/>
          <w:lang w:val="es-AR"/>
        </w:rPr>
        <w:t>Cacharí</w:t>
      </w:r>
      <w:proofErr w:type="spellEnd"/>
      <w:r w:rsidRPr="00D75D5B">
        <w:rPr>
          <w:rFonts w:ascii="Arial" w:eastAsia="Calibri" w:hAnsi="Arial" w:cs="Arial"/>
          <w:i/>
          <w:lang w:val="es-AR"/>
        </w:rPr>
        <w:t xml:space="preserve"> y todas las Unidades Sanitarias de la Dirección de Políticas Sanitarias y Atención Primaria de la Salud, dependientes de la Secretaria de Salud, por el periodo 1° de Julio de 2026 hasta el 31 de diciembre de 2026, a la Empresa </w:t>
      </w:r>
      <w:proofErr w:type="spellStart"/>
      <w:r w:rsidRPr="00D75D5B">
        <w:rPr>
          <w:rFonts w:ascii="Arial" w:eastAsia="Calibri" w:hAnsi="Arial" w:cs="Arial"/>
          <w:i/>
          <w:lang w:val="es-AR"/>
        </w:rPr>
        <w:t>Hima</w:t>
      </w:r>
      <w:proofErr w:type="spellEnd"/>
      <w:r w:rsidRPr="00D75D5B">
        <w:rPr>
          <w:rFonts w:ascii="Arial" w:eastAsia="Calibri" w:hAnsi="Arial" w:cs="Arial"/>
          <w:i/>
          <w:lang w:val="es-AR"/>
        </w:rPr>
        <w:t xml:space="preserve"> Gestión Ambiental SA”. A fs. 187 interviene la Secretaria de Salud, quien sugiere adjudicar, por el periodo julio/diciembre 2026, la contratación del Servicio de Recolección, Transporte y Disposición Final de Residuos Patogénicos por convenir a los intereses municipales y resultar un servicio imprescindible, de real necesidad para el normal funcionamiento de todos los efectores de salud. Acompaña proyecto de decreto y proyecto de ordenanza. CONSIDERACIONES JURÍDICAS a) Respecto a la obligación estipulada en el artículo 153° de la Ley Orgánica de las Municipalidades Decreto Ley Provincial 6769/58 esta Subsecretaria entiende que se han cumplimentado los correspondientes plazos legales. b) La apertura de las propuestas, a cargo del Jefe de Compras, responsable de examinar las ofertas y verificar el cumplimiento de los requisitos formales establecidos en el pliego respectivo dejando constancia de las observaciones que se formulen, no evidencia la existencia de observaciones o impugnaciones. En consecuencia, se entiende que la propuesta presentada, ostenta el carácter de oferta por estar ajustada a las condiciones de la Licitación Pública, caso contrario no hubiera sido considerada como tal, dando así cumplimiento a lo establecido en el art. 179 del Reglamento de Contabilidad y Disposiciones de Administración para las Municipalidades de la Provincia de Buenos Aires. c) La Comisión de Evaluación de Ofertas evaluó la pertinencia técnica de la única oferta presentada, frente a lo especificado en el Pliego de Bases y Condiciones y realizo su sugerencia de adjudicación.  Respecto a dicha sugerencia, esta Subsecretaria no encuentra elementos que permitan desacreditar el rigor técnico de los fundamentos, ni la lógica de sus conclusiones, ni se advierten elementos que las desvirtúen so riesgo de afectar las facultades propias de la administración para proceder a la adjudicación.  d) Que según el análisis realizado, se estima que la adjudicación sugerida resultaría la más conveniente a los intereses municipales, tal cual lo prevé el Artículo 116 de las Disposiciones de Administración de los Recursos Financieros y Reales para los Municipios Piloto, Anexo al Decreto N° 2.980/00 del Poder Ejecutivo de la Provincia de Buenos Aires. e) Por otro lado, y atento a lo que dispone el art. 155 LOM (“Si en las licitaciones realizadas con las formalidades de esta ley se registrara una sola oferta y ésta fuera de evidente conveniencia, la autoridad administrativa podrá resolver su aceptación con autorización del Concejo. En circunstancias distintas, el segundo llamado será procedente y obligatorio”) habiéndose registrado una única oferta, la cual resulta conveniente a los intereses municipales, para definir la aceptación, se requiere la autorización del Concejo Deliberante (155 de la Ley Orgánica de las Municipalidades y 187 del Reglamento de Contabilidad).  Sin perjuicio de ello, por el tipo de servicio a contratar y su esencialidad (Recolección, Transporte y Disposición Final de Residuos Patogénicos), el cual es de vital importancia para el normal funcionamiento de los centros de Salud sumado a la posibilidad del vencimiento del plazo para el mantenimiento de la oferta, según la cláusula quinta del Pliego de Bases y Condiciones Particulares hacen que esta Subsecretaria estime que, resulta oportuno y conveniente avanzar en el procedimiento de adjudicación, a fin de evitar los perjuicios que podrían ocasionarse al sistema de salud por la interrupción del servicio, el retiro de la oferta y mayores costos que podrían causarse de frustrarse el presente llamado a licitación. Que en el caso de licitaciones, de artículos de primera necesidad, el Honorable Tribunal de Cuentas ha dicho: </w:t>
      </w:r>
      <w:proofErr w:type="spellStart"/>
      <w:r w:rsidRPr="00D75D5B">
        <w:rPr>
          <w:rFonts w:ascii="Arial" w:eastAsia="Calibri" w:hAnsi="Arial" w:cs="Arial"/>
          <w:i/>
          <w:lang w:val="es-AR"/>
        </w:rPr>
        <w:t>Expte</w:t>
      </w:r>
      <w:proofErr w:type="spellEnd"/>
      <w:r w:rsidRPr="00D75D5B">
        <w:rPr>
          <w:rFonts w:ascii="Arial" w:eastAsia="Calibri" w:hAnsi="Arial" w:cs="Arial"/>
          <w:i/>
          <w:lang w:val="es-AR"/>
        </w:rPr>
        <w:t xml:space="preserve">: 5300-3430/10, 11/08/2010, Municipalidad de La Matanza:”…En la nota de elevación se informa que se presenta a menudo la situación en licitaciones públicas donde en algunos ítems se obtiene una sola cotización y debe realizarse el segundo llamado según el artículo 155º de la LOM, impidiendo de este modo agilizar el trámite, considerando que se trata de artículos de primera necesidad. El citado artículo 155 establece: “Si en las licitaciones realizadas con las formalidades de esta ley se registrara una sola oferta y ésta fuera de evidente conveniencia, la autoridad administrativa podrá resolver su aceptación con autorización del Concejo. En circunstancias distintas, el segundo llamado será procedente y obligatorio…”. En consecuencia, esta Subsecretaria, entiende que al ser la oferta conveniente, podría procederse a la adjudicación, continuar con el desarrollo del presente trámite administrativo y simultáneamente elevar copia de las actuaciones al Concejo Deliberante a los fines de su convalidación.  f) Respecto al proyecto de decreto de fs. 184/185 y proyecto de ordenanza de fs. 186 </w:t>
      </w:r>
      <w:proofErr w:type="gramStart"/>
      <w:r w:rsidRPr="00D75D5B">
        <w:rPr>
          <w:rFonts w:ascii="Arial" w:eastAsia="Calibri" w:hAnsi="Arial" w:cs="Arial"/>
          <w:i/>
          <w:lang w:val="es-AR"/>
        </w:rPr>
        <w:t>no</w:t>
      </w:r>
      <w:proofErr w:type="gramEnd"/>
      <w:r w:rsidRPr="00D75D5B">
        <w:rPr>
          <w:rFonts w:ascii="Arial" w:eastAsia="Calibri" w:hAnsi="Arial" w:cs="Arial"/>
          <w:i/>
          <w:lang w:val="es-AR"/>
        </w:rPr>
        <w:t xml:space="preserve"> existen observaciones que realizar, los mismos se ajustan a lo dispuesto en la Ley Orgánica de las Municipalidades Decreto Ley Provincial 6769/58, a las Disposiciones de Administración de los Recursos Financieros y Reales para los Municipios Piloto Anexo al Decreto N° 2.980/00 del Poder Ejecutivo de la Provincia de Buenos Aires, y al Reglamento de contabilidad y disposiciones de administración para las Municipalidades de la provincia de Buenos Aires. Por todo lo expuesto, PASEN las presentes a la JEFATURA DE GABINETE para su análisis y consideración. En los términos expuestos, esta Subsecretaría emite su opinión.- FIRMADO: Roberto Agustín DAVILA – Subsecretario Legal y Técnico - </w:t>
      </w:r>
    </w:p>
    <w:p w:rsidR="00E83ACB" w:rsidRPr="00D75D5B" w:rsidRDefault="00E83ACB" w:rsidP="00D75D5B">
      <w:pPr>
        <w:suppressAutoHyphens/>
        <w:overflowPunct w:val="0"/>
        <w:autoSpaceDE w:val="0"/>
        <w:spacing w:after="0" w:line="240" w:lineRule="auto"/>
        <w:ind w:firstLine="1985"/>
        <w:jc w:val="both"/>
        <w:textAlignment w:val="baseline"/>
        <w:rPr>
          <w:rFonts w:ascii="Arial" w:eastAsia="Times New Roman" w:hAnsi="Arial" w:cs="Arial"/>
          <w:i/>
          <w:lang w:val="es-AR" w:eastAsia="zh-CN"/>
        </w:rPr>
      </w:pPr>
      <w:r w:rsidRPr="00D75D5B">
        <w:rPr>
          <w:rFonts w:ascii="Arial" w:eastAsia="Times New Roman" w:hAnsi="Arial" w:cs="Arial"/>
          <w:i/>
          <w:lang w:val="es-ES" w:eastAsia="zh-CN"/>
        </w:rPr>
        <w:t>Que la presente medida se dicta en uso de las atribuciones conferidas al Departamento Ejecutivo por la Ley Orgánica de las Municipalidades, Decreto Ley 6769/58 y normas modificatorias, y arts. 181 y concordantes del Reglamento de Contabilidad y Disposiciones de Administración.</w:t>
      </w:r>
      <w:r w:rsidRPr="00D75D5B">
        <w:rPr>
          <w:rFonts w:ascii="Arial" w:eastAsia="Times New Roman" w:hAnsi="Arial" w:cs="Arial"/>
          <w:i/>
          <w:lang w:val="es-AR" w:eastAsia="zh-CN"/>
        </w:rPr>
        <w:t xml:space="preserve"> </w:t>
      </w:r>
    </w:p>
    <w:p w:rsidR="00E83ACB" w:rsidRPr="00D75D5B" w:rsidRDefault="00E83ACB" w:rsidP="00D75D5B">
      <w:pPr>
        <w:suppressAutoHyphens/>
        <w:overflowPunct w:val="0"/>
        <w:autoSpaceDE w:val="0"/>
        <w:spacing w:after="0" w:line="240" w:lineRule="auto"/>
        <w:ind w:firstLine="1985"/>
        <w:jc w:val="both"/>
        <w:textAlignment w:val="baseline"/>
        <w:rPr>
          <w:rFonts w:ascii="Arial" w:eastAsia="Times New Roman" w:hAnsi="Arial" w:cs="Arial"/>
          <w:i/>
          <w:lang w:val="es-ES" w:eastAsia="zh-CN"/>
        </w:rPr>
      </w:pPr>
    </w:p>
    <w:p w:rsidR="00E83ACB" w:rsidRPr="00D75D5B" w:rsidRDefault="00E83ACB" w:rsidP="00D75D5B">
      <w:pPr>
        <w:suppressAutoHyphens/>
        <w:spacing w:after="0" w:line="240" w:lineRule="auto"/>
        <w:jc w:val="both"/>
        <w:rPr>
          <w:rFonts w:ascii="Arial" w:eastAsia="Times New Roman" w:hAnsi="Arial" w:cs="Arial"/>
          <w:i/>
          <w:lang w:val="es-AR" w:eastAsia="zh-CN"/>
        </w:rPr>
      </w:pPr>
      <w:r w:rsidRPr="00D75D5B">
        <w:rPr>
          <w:rFonts w:ascii="Arial" w:eastAsia="Book Antiqua" w:hAnsi="Arial" w:cs="Arial"/>
          <w:i/>
          <w:lang w:val="es-AR" w:eastAsia="zh-CN"/>
        </w:rPr>
        <w:t xml:space="preserve">             </w:t>
      </w:r>
      <w:r w:rsidRPr="00D75D5B">
        <w:rPr>
          <w:rFonts w:ascii="Arial" w:eastAsia="Times New Roman" w:hAnsi="Arial" w:cs="Arial"/>
          <w:i/>
          <w:lang w:val="es-AR" w:eastAsia="zh-CN"/>
        </w:rPr>
        <w:t>Por ello, el Intendente Municipal del Partido de Azul, en uso de sus atribuciones,</w:t>
      </w:r>
    </w:p>
    <w:p w:rsidR="00E83ACB" w:rsidRPr="00D75D5B" w:rsidRDefault="00E83ACB" w:rsidP="00D75D5B">
      <w:pPr>
        <w:suppressAutoHyphens/>
        <w:spacing w:after="0" w:line="240" w:lineRule="auto"/>
        <w:jc w:val="both"/>
        <w:rPr>
          <w:rFonts w:ascii="Arial" w:eastAsia="Times New Roman" w:hAnsi="Arial" w:cs="Arial"/>
          <w:i/>
          <w:lang w:val="es-ES" w:eastAsia="zh-CN"/>
        </w:rPr>
      </w:pPr>
    </w:p>
    <w:p w:rsidR="00E83ACB" w:rsidRPr="00D75D5B" w:rsidRDefault="00E83ACB" w:rsidP="00D75D5B">
      <w:pPr>
        <w:suppressAutoHyphens/>
        <w:spacing w:after="0" w:line="240" w:lineRule="auto"/>
        <w:jc w:val="center"/>
        <w:rPr>
          <w:rFonts w:ascii="Arial" w:eastAsia="Times New Roman" w:hAnsi="Arial" w:cs="Arial"/>
          <w:b/>
          <w:i/>
          <w:u w:val="single"/>
          <w:lang w:val="es-AR" w:eastAsia="zh-CN"/>
        </w:rPr>
      </w:pPr>
      <w:r w:rsidRPr="00D75D5B">
        <w:rPr>
          <w:rFonts w:ascii="Arial" w:eastAsia="Times New Roman" w:hAnsi="Arial" w:cs="Arial"/>
          <w:b/>
          <w:i/>
          <w:u w:val="single"/>
          <w:lang w:val="es-AR" w:eastAsia="zh-CN"/>
        </w:rPr>
        <w:t>D E C R E T A:</w:t>
      </w:r>
    </w:p>
    <w:p w:rsidR="00E83ACB" w:rsidRPr="00D75D5B" w:rsidRDefault="00E83ACB" w:rsidP="00D75D5B">
      <w:pPr>
        <w:suppressAutoHyphens/>
        <w:overflowPunct w:val="0"/>
        <w:autoSpaceDE w:val="0"/>
        <w:spacing w:after="0" w:line="240" w:lineRule="auto"/>
        <w:jc w:val="both"/>
        <w:textAlignment w:val="baseline"/>
        <w:rPr>
          <w:rFonts w:ascii="Arial" w:eastAsia="Times New Roman" w:hAnsi="Arial" w:cs="Arial"/>
          <w:b/>
          <w:bCs/>
          <w:i/>
          <w:u w:val="single"/>
          <w:lang w:val="es-AR" w:eastAsia="es-AR"/>
        </w:rPr>
      </w:pPr>
    </w:p>
    <w:p w:rsidR="00E83ACB" w:rsidRPr="00D75D5B" w:rsidRDefault="00E83ACB" w:rsidP="00D75D5B">
      <w:pPr>
        <w:suppressAutoHyphens/>
        <w:overflowPunct w:val="0"/>
        <w:autoSpaceDE w:val="0"/>
        <w:spacing w:after="0" w:line="240" w:lineRule="auto"/>
        <w:jc w:val="both"/>
        <w:textAlignment w:val="baseline"/>
        <w:rPr>
          <w:rFonts w:ascii="Arial" w:eastAsia="Times New Roman" w:hAnsi="Arial" w:cs="Arial"/>
          <w:i/>
          <w:lang w:val="es-AR" w:eastAsia="zh-CN"/>
        </w:rPr>
      </w:pPr>
      <w:r w:rsidRPr="00D75D5B">
        <w:rPr>
          <w:rFonts w:ascii="Arial" w:eastAsia="Times New Roman" w:hAnsi="Arial" w:cs="Arial"/>
          <w:b/>
          <w:bCs/>
          <w:i/>
          <w:u w:val="single"/>
          <w:lang w:val="es-AR" w:eastAsia="es-AR"/>
        </w:rPr>
        <w:t>ARTÍCULO 1º.-</w:t>
      </w:r>
      <w:r w:rsidRPr="00D75D5B">
        <w:rPr>
          <w:rFonts w:ascii="Arial" w:eastAsia="Times New Roman" w:hAnsi="Arial" w:cs="Arial"/>
          <w:i/>
          <w:lang w:val="es-AR" w:eastAsia="es-AR"/>
        </w:rPr>
        <w:t xml:space="preserve"> APRUEBASE la Licitación Pública N° 06/2026 para la contratación de</w:t>
      </w:r>
      <w:r w:rsidRPr="00D75D5B">
        <w:rPr>
          <w:rFonts w:ascii="Arial" w:eastAsia="Times New Roman" w:hAnsi="Arial" w:cs="Arial"/>
          <w:i/>
          <w:lang w:val="es-AR" w:eastAsia="zh-CN"/>
        </w:rPr>
        <w:t xml:space="preserve">l servicio </w:t>
      </w:r>
      <w:r w:rsidRPr="00D75D5B">
        <w:rPr>
          <w:rFonts w:ascii="Arial" w:eastAsia="Times New Roman" w:hAnsi="Arial" w:cs="Arial"/>
          <w:i/>
          <w:lang w:val="es-ES" w:eastAsia="zh-CN"/>
        </w:rPr>
        <w:t xml:space="preserve">de recolección, transporte y disposición final de residuos patogénicos con destino a los Hospitales  “Dr. Ángel Pintos” de Azul, “Dr. Horacio Ferro” de Chillar, “Dr. </w:t>
      </w:r>
      <w:proofErr w:type="spellStart"/>
      <w:r w:rsidRPr="00D75D5B">
        <w:rPr>
          <w:rFonts w:ascii="Arial" w:eastAsia="Times New Roman" w:hAnsi="Arial" w:cs="Arial"/>
          <w:i/>
          <w:lang w:val="es-ES" w:eastAsia="zh-CN"/>
        </w:rPr>
        <w:t>Casellas</w:t>
      </w:r>
      <w:proofErr w:type="spellEnd"/>
      <w:r w:rsidRPr="00D75D5B">
        <w:rPr>
          <w:rFonts w:ascii="Arial" w:eastAsia="Times New Roman" w:hAnsi="Arial" w:cs="Arial"/>
          <w:i/>
          <w:lang w:val="es-ES" w:eastAsia="zh-CN"/>
        </w:rPr>
        <w:t xml:space="preserve"> </w:t>
      </w:r>
      <w:proofErr w:type="spellStart"/>
      <w:r w:rsidRPr="00D75D5B">
        <w:rPr>
          <w:rFonts w:ascii="Arial" w:eastAsia="Times New Roman" w:hAnsi="Arial" w:cs="Arial"/>
          <w:i/>
          <w:lang w:val="es-ES" w:eastAsia="zh-CN"/>
        </w:rPr>
        <w:t>Solá</w:t>
      </w:r>
      <w:proofErr w:type="spellEnd"/>
      <w:r w:rsidRPr="00D75D5B">
        <w:rPr>
          <w:rFonts w:ascii="Arial" w:eastAsia="Times New Roman" w:hAnsi="Arial" w:cs="Arial"/>
          <w:i/>
          <w:lang w:val="es-ES" w:eastAsia="zh-CN"/>
        </w:rPr>
        <w:t xml:space="preserve">” de </w:t>
      </w:r>
      <w:proofErr w:type="spellStart"/>
      <w:r w:rsidRPr="00D75D5B">
        <w:rPr>
          <w:rFonts w:ascii="Arial" w:eastAsia="Times New Roman" w:hAnsi="Arial" w:cs="Arial"/>
          <w:i/>
          <w:lang w:val="es-ES" w:eastAsia="zh-CN"/>
        </w:rPr>
        <w:t>Cacharí</w:t>
      </w:r>
      <w:proofErr w:type="spellEnd"/>
      <w:r w:rsidRPr="00D75D5B">
        <w:rPr>
          <w:rFonts w:ascii="Arial" w:eastAsia="Times New Roman" w:hAnsi="Arial" w:cs="Arial"/>
          <w:i/>
          <w:lang w:val="es-ES" w:eastAsia="zh-CN"/>
        </w:rPr>
        <w:t xml:space="preserve"> y todas las Unidades Sanitarias de la Dirección de Políticas Sanitarias y Atención Primaria de la Salud,  dependientes de la Secretaria de Salud  , por el periodo 1º de Julio del 2026 hasta el 31 de diciembre de 2026.</w:t>
      </w:r>
    </w:p>
    <w:p w:rsidR="00E83ACB" w:rsidRPr="00D75D5B" w:rsidRDefault="00E83ACB" w:rsidP="00D75D5B">
      <w:pPr>
        <w:suppressAutoHyphens/>
        <w:overflowPunct w:val="0"/>
        <w:autoSpaceDE w:val="0"/>
        <w:spacing w:after="0" w:line="240" w:lineRule="auto"/>
        <w:jc w:val="both"/>
        <w:textAlignment w:val="baseline"/>
        <w:rPr>
          <w:rFonts w:ascii="Arial" w:eastAsia="Times New Roman" w:hAnsi="Arial" w:cs="Arial"/>
          <w:i/>
          <w:lang w:val="es-AR" w:eastAsia="zh-CN"/>
        </w:rPr>
      </w:pPr>
    </w:p>
    <w:p w:rsidR="00E83ACB" w:rsidRPr="00D75D5B" w:rsidRDefault="00E83ACB" w:rsidP="00D75D5B">
      <w:pPr>
        <w:widowControl w:val="0"/>
        <w:suppressAutoHyphens/>
        <w:autoSpaceDN w:val="0"/>
        <w:spacing w:after="0" w:line="240" w:lineRule="auto"/>
        <w:jc w:val="both"/>
        <w:textAlignment w:val="baseline"/>
        <w:rPr>
          <w:rFonts w:ascii="Arial" w:eastAsia="DejaVu Sans" w:hAnsi="Arial" w:cs="Arial"/>
          <w:i/>
          <w:kern w:val="3"/>
          <w:lang w:val="es-ES" w:eastAsia="zh-CN" w:bidi="hi-IN"/>
        </w:rPr>
      </w:pPr>
      <w:r w:rsidRPr="00D75D5B">
        <w:rPr>
          <w:rFonts w:ascii="Arial" w:eastAsia="DejaVu Sans" w:hAnsi="Arial" w:cs="Arial"/>
          <w:b/>
          <w:bCs/>
          <w:i/>
          <w:kern w:val="3"/>
          <w:u w:val="single"/>
          <w:lang w:val="es-MX" w:eastAsia="es-AR" w:bidi="hi-IN"/>
        </w:rPr>
        <w:t>ARTÍCULO 2°.</w:t>
      </w:r>
      <w:r w:rsidRPr="00D75D5B">
        <w:rPr>
          <w:rFonts w:ascii="Arial" w:eastAsia="DejaVu Sans" w:hAnsi="Arial" w:cs="Arial"/>
          <w:b/>
          <w:bCs/>
          <w:i/>
          <w:kern w:val="3"/>
          <w:lang w:val="es-MX" w:eastAsia="es-AR" w:bidi="hi-IN"/>
        </w:rPr>
        <w:t>-</w:t>
      </w:r>
      <w:r w:rsidRPr="00D75D5B">
        <w:rPr>
          <w:rFonts w:ascii="Arial" w:eastAsia="DejaVu Sans" w:hAnsi="Arial" w:cs="Arial"/>
          <w:i/>
          <w:kern w:val="3"/>
          <w:lang w:val="es-MX" w:eastAsia="es-AR" w:bidi="hi-IN"/>
        </w:rPr>
        <w:t xml:space="preserve"> ADJUDICASE en los términos del artículo 155º del Decreto ley 6769/58 y Ley Orgánica de las Municipalidades, </w:t>
      </w:r>
      <w:r w:rsidRPr="00D75D5B">
        <w:rPr>
          <w:rFonts w:ascii="Arial" w:eastAsia="DejaVu Sans" w:hAnsi="Arial" w:cs="Arial"/>
          <w:i/>
          <w:kern w:val="3"/>
          <w:lang w:val="es-MX" w:eastAsia="zh-CN" w:bidi="hi-IN"/>
        </w:rPr>
        <w:t xml:space="preserve">al proveedor </w:t>
      </w:r>
      <w:r w:rsidRPr="00D75D5B">
        <w:rPr>
          <w:rFonts w:ascii="Arial" w:eastAsia="DejaVu Sans" w:hAnsi="Arial" w:cs="Arial"/>
          <w:i/>
          <w:kern w:val="3"/>
          <w:lang w:val="es-MX" w:eastAsia="es-AR" w:bidi="hi-IN"/>
        </w:rPr>
        <w:t>HIMA Gestión Ambiental S.A.</w:t>
      </w:r>
      <w:r w:rsidRPr="00D75D5B">
        <w:rPr>
          <w:rFonts w:ascii="Arial" w:eastAsia="Arial" w:hAnsi="Arial" w:cs="Arial"/>
          <w:i/>
          <w:kern w:val="3"/>
          <w:lang w:val="es-ES_tradnl" w:eastAsia="zh-CN" w:bidi="hi-IN"/>
        </w:rPr>
        <w:t xml:space="preserve"> </w:t>
      </w:r>
      <w:r w:rsidRPr="00D75D5B">
        <w:rPr>
          <w:rFonts w:ascii="Arial" w:eastAsia="DejaVu Sans" w:hAnsi="Arial" w:cs="Arial"/>
          <w:i/>
          <w:kern w:val="3"/>
          <w:lang w:val="es-MX" w:eastAsia="es-AR" w:bidi="hi-IN"/>
        </w:rPr>
        <w:t>(Reg. Nº 8418) la contratación de</w:t>
      </w:r>
      <w:r w:rsidRPr="00D75D5B">
        <w:rPr>
          <w:rFonts w:ascii="Arial" w:eastAsia="DejaVu Sans" w:hAnsi="Arial" w:cs="Arial"/>
          <w:i/>
          <w:kern w:val="3"/>
          <w:lang w:val="es-MX" w:eastAsia="zh-CN" w:bidi="hi-IN"/>
        </w:rPr>
        <w:t xml:space="preserve">l servicio </w:t>
      </w:r>
      <w:r w:rsidRPr="00D75D5B">
        <w:rPr>
          <w:rFonts w:ascii="Arial" w:eastAsia="DejaVu Sans" w:hAnsi="Arial" w:cs="Arial"/>
          <w:i/>
          <w:kern w:val="3"/>
          <w:lang w:val="es-ES" w:eastAsia="zh-CN" w:bidi="hi-IN"/>
        </w:rPr>
        <w:t xml:space="preserve">de recolección, transporte y disposición final de residuos patogénicos con destino a los Hospitales  Dr. Ángel Pintos de Azul, Dr. Horacio Ferro de Chillar, Dr. </w:t>
      </w:r>
      <w:proofErr w:type="spellStart"/>
      <w:r w:rsidRPr="00D75D5B">
        <w:rPr>
          <w:rFonts w:ascii="Arial" w:eastAsia="DejaVu Sans" w:hAnsi="Arial" w:cs="Arial"/>
          <w:i/>
          <w:kern w:val="3"/>
          <w:lang w:val="es-ES" w:eastAsia="zh-CN" w:bidi="hi-IN"/>
        </w:rPr>
        <w:t>Casellas</w:t>
      </w:r>
      <w:proofErr w:type="spellEnd"/>
      <w:r w:rsidRPr="00D75D5B">
        <w:rPr>
          <w:rFonts w:ascii="Arial" w:eastAsia="DejaVu Sans" w:hAnsi="Arial" w:cs="Arial"/>
          <w:i/>
          <w:kern w:val="3"/>
          <w:lang w:val="es-ES" w:eastAsia="zh-CN" w:bidi="hi-IN"/>
        </w:rPr>
        <w:t xml:space="preserve"> </w:t>
      </w:r>
      <w:proofErr w:type="spellStart"/>
      <w:r w:rsidRPr="00D75D5B">
        <w:rPr>
          <w:rFonts w:ascii="Arial" w:eastAsia="DejaVu Sans" w:hAnsi="Arial" w:cs="Arial"/>
          <w:i/>
          <w:kern w:val="3"/>
          <w:lang w:val="es-ES" w:eastAsia="zh-CN" w:bidi="hi-IN"/>
        </w:rPr>
        <w:t>Solá</w:t>
      </w:r>
      <w:proofErr w:type="spellEnd"/>
      <w:r w:rsidRPr="00D75D5B">
        <w:rPr>
          <w:rFonts w:ascii="Arial" w:eastAsia="DejaVu Sans" w:hAnsi="Arial" w:cs="Arial"/>
          <w:i/>
          <w:kern w:val="3"/>
          <w:lang w:val="es-ES" w:eastAsia="zh-CN" w:bidi="hi-IN"/>
        </w:rPr>
        <w:t xml:space="preserve"> de </w:t>
      </w:r>
      <w:proofErr w:type="spellStart"/>
      <w:r w:rsidRPr="00D75D5B">
        <w:rPr>
          <w:rFonts w:ascii="Arial" w:eastAsia="DejaVu Sans" w:hAnsi="Arial" w:cs="Arial"/>
          <w:i/>
          <w:kern w:val="3"/>
          <w:lang w:val="es-ES" w:eastAsia="zh-CN" w:bidi="hi-IN"/>
        </w:rPr>
        <w:t>Cacharí</w:t>
      </w:r>
      <w:proofErr w:type="spellEnd"/>
      <w:r w:rsidRPr="00D75D5B">
        <w:rPr>
          <w:rFonts w:ascii="Arial" w:eastAsia="DejaVu Sans" w:hAnsi="Arial" w:cs="Arial"/>
          <w:i/>
          <w:kern w:val="3"/>
          <w:lang w:val="es-ES" w:eastAsia="zh-CN" w:bidi="hi-IN"/>
        </w:rPr>
        <w:t xml:space="preserve"> y todas las Unidades Sanitarias de la Dirección de Políticas Sanitarias y Atención Primaria de la Salud,  dependientes de la Secretaria de Salud  por el periodo 1º de Julio del 2026 hasta el 31 de diciembre de 2026</w:t>
      </w:r>
      <w:r w:rsidRPr="00D75D5B">
        <w:rPr>
          <w:rFonts w:ascii="Arial" w:eastAsia="DejaVu Sans" w:hAnsi="Arial" w:cs="Arial"/>
          <w:i/>
          <w:kern w:val="3"/>
          <w:lang w:val="es-MX" w:eastAsia="zh-CN" w:bidi="hi-IN"/>
        </w:rPr>
        <w:t xml:space="preserve"> , por la suma de pesos </w:t>
      </w:r>
      <w:r w:rsidRPr="00D75D5B">
        <w:rPr>
          <w:rFonts w:ascii="Arial" w:eastAsia="DejaVu Sans" w:hAnsi="Arial" w:cs="Arial"/>
          <w:i/>
          <w:kern w:val="3"/>
          <w:lang w:val="es-ES" w:eastAsia="zh-CN" w:bidi="hi-IN"/>
        </w:rPr>
        <w:t>pesos  Setecientos dos millones ciento noventa y seis mil cincuenta y dos con 01/100 ctvs. ($ 702.196.052,01)</w:t>
      </w:r>
    </w:p>
    <w:p w:rsidR="00E83ACB" w:rsidRPr="00D75D5B" w:rsidRDefault="00E83ACB" w:rsidP="00D75D5B">
      <w:pPr>
        <w:widowControl w:val="0"/>
        <w:suppressAutoHyphens/>
        <w:autoSpaceDN w:val="0"/>
        <w:spacing w:after="0" w:line="240" w:lineRule="auto"/>
        <w:jc w:val="both"/>
        <w:textAlignment w:val="baseline"/>
        <w:rPr>
          <w:rFonts w:ascii="Arial" w:eastAsia="DejaVu Sans" w:hAnsi="Arial" w:cs="Arial"/>
          <w:i/>
          <w:kern w:val="3"/>
          <w:lang w:val="es-MX" w:eastAsia="zh-CN" w:bidi="hi-IN"/>
        </w:rPr>
      </w:pPr>
    </w:p>
    <w:p w:rsidR="00E83ACB" w:rsidRPr="00D75D5B" w:rsidRDefault="00E83ACB" w:rsidP="00D75D5B">
      <w:pPr>
        <w:suppressAutoHyphens/>
        <w:spacing w:after="0" w:line="240" w:lineRule="auto"/>
        <w:jc w:val="both"/>
        <w:rPr>
          <w:rFonts w:ascii="Arial" w:eastAsia="Times New Roman" w:hAnsi="Arial" w:cs="Arial"/>
          <w:i/>
          <w:lang w:val="es-AR" w:eastAsia="zh-CN"/>
        </w:rPr>
      </w:pPr>
      <w:r w:rsidRPr="00D75D5B">
        <w:rPr>
          <w:rFonts w:ascii="Arial" w:eastAsia="Times New Roman" w:hAnsi="Arial" w:cs="Arial"/>
          <w:b/>
          <w:i/>
          <w:u w:val="single"/>
          <w:lang w:val="es-AR" w:eastAsia="zh-CN"/>
        </w:rPr>
        <w:t>ARTÍCULO 3°</w:t>
      </w:r>
      <w:r w:rsidRPr="00D75D5B">
        <w:rPr>
          <w:rFonts w:ascii="Arial" w:eastAsia="Times New Roman" w:hAnsi="Arial" w:cs="Arial"/>
          <w:b/>
          <w:i/>
          <w:lang w:val="es-AR" w:eastAsia="zh-CN"/>
        </w:rPr>
        <w:t>.-</w:t>
      </w:r>
      <w:r w:rsidRPr="00D75D5B">
        <w:rPr>
          <w:rFonts w:ascii="Arial" w:eastAsia="Times New Roman" w:hAnsi="Arial" w:cs="Arial"/>
          <w:i/>
          <w:lang w:val="es-AR" w:eastAsia="zh-CN"/>
        </w:rPr>
        <w:t xml:space="preserve"> IMPÚTASE a la Jurisdicción 1110125000 –Categorías Programáticas: Hospital Dr. Ángel Pintos de Azul Categorías Programáticas: 51.03.00 – Centro de Atención Primaria de la Salud (CAPS): 52.00.00 - Hospital Dr. </w:t>
      </w:r>
      <w:proofErr w:type="spellStart"/>
      <w:r w:rsidRPr="00D75D5B">
        <w:rPr>
          <w:rFonts w:ascii="Arial" w:eastAsia="Times New Roman" w:hAnsi="Arial" w:cs="Arial"/>
          <w:i/>
          <w:lang w:val="es-AR" w:eastAsia="zh-CN"/>
        </w:rPr>
        <w:t>Casellas</w:t>
      </w:r>
      <w:proofErr w:type="spellEnd"/>
      <w:r w:rsidRPr="00D75D5B">
        <w:rPr>
          <w:rFonts w:ascii="Arial" w:eastAsia="Times New Roman" w:hAnsi="Arial" w:cs="Arial"/>
          <w:i/>
          <w:lang w:val="es-AR" w:eastAsia="zh-CN"/>
        </w:rPr>
        <w:t xml:space="preserve"> </w:t>
      </w:r>
      <w:proofErr w:type="spellStart"/>
      <w:r w:rsidRPr="00D75D5B">
        <w:rPr>
          <w:rFonts w:ascii="Arial" w:eastAsia="Times New Roman" w:hAnsi="Arial" w:cs="Arial"/>
          <w:i/>
          <w:lang w:val="es-AR" w:eastAsia="zh-CN"/>
        </w:rPr>
        <w:t>Solá</w:t>
      </w:r>
      <w:proofErr w:type="spellEnd"/>
      <w:r w:rsidRPr="00D75D5B">
        <w:rPr>
          <w:rFonts w:ascii="Arial" w:eastAsia="Times New Roman" w:hAnsi="Arial" w:cs="Arial"/>
          <w:i/>
          <w:lang w:val="es-AR" w:eastAsia="zh-CN"/>
        </w:rPr>
        <w:t xml:space="preserve"> de </w:t>
      </w:r>
      <w:proofErr w:type="spellStart"/>
      <w:r w:rsidRPr="00D75D5B">
        <w:rPr>
          <w:rFonts w:ascii="Arial" w:eastAsia="Times New Roman" w:hAnsi="Arial" w:cs="Arial"/>
          <w:i/>
          <w:lang w:val="es-AR" w:eastAsia="zh-CN"/>
        </w:rPr>
        <w:t>Cacharí</w:t>
      </w:r>
      <w:proofErr w:type="spellEnd"/>
      <w:r w:rsidRPr="00D75D5B">
        <w:rPr>
          <w:rFonts w:ascii="Arial" w:eastAsia="Times New Roman" w:hAnsi="Arial" w:cs="Arial"/>
          <w:i/>
          <w:lang w:val="es-AR" w:eastAsia="zh-CN"/>
        </w:rPr>
        <w:t>: 54.01.00 y Hospital Dr. Horacio Ferro de Chillar: 53.01.00-53.02.00- Fuente Financiamiento: 131.</w:t>
      </w:r>
    </w:p>
    <w:p w:rsidR="00E83ACB" w:rsidRPr="00D75D5B" w:rsidRDefault="00E83ACB" w:rsidP="00D75D5B">
      <w:pPr>
        <w:suppressAutoHyphens/>
        <w:spacing w:after="0" w:line="240" w:lineRule="auto"/>
        <w:jc w:val="both"/>
        <w:rPr>
          <w:rFonts w:ascii="Arial" w:eastAsia="Times New Roman" w:hAnsi="Arial" w:cs="Arial"/>
          <w:b/>
          <w:i/>
          <w:u w:val="single"/>
          <w:lang w:val="es-AR" w:eastAsia="es-AR"/>
        </w:rPr>
      </w:pPr>
    </w:p>
    <w:p w:rsidR="00E83ACB" w:rsidRPr="00D75D5B" w:rsidRDefault="00E83ACB" w:rsidP="00D75D5B">
      <w:pPr>
        <w:suppressAutoHyphens/>
        <w:spacing w:after="0" w:line="240" w:lineRule="auto"/>
        <w:jc w:val="both"/>
        <w:rPr>
          <w:rFonts w:ascii="Arial" w:eastAsia="Times New Roman" w:hAnsi="Arial" w:cs="Arial"/>
          <w:i/>
          <w:lang w:val="es-AR" w:eastAsia="zh-CN"/>
        </w:rPr>
      </w:pPr>
      <w:r w:rsidRPr="00D75D5B">
        <w:rPr>
          <w:rFonts w:ascii="Arial" w:eastAsia="Times New Roman" w:hAnsi="Arial" w:cs="Arial"/>
          <w:b/>
          <w:i/>
          <w:u w:val="single"/>
          <w:lang w:val="es-AR" w:eastAsia="es-AR"/>
        </w:rPr>
        <w:t>ARTÍCULO 4°.-</w:t>
      </w:r>
      <w:r w:rsidRPr="00D75D5B">
        <w:rPr>
          <w:rFonts w:ascii="Arial" w:eastAsia="Times New Roman" w:hAnsi="Arial" w:cs="Arial"/>
          <w:b/>
          <w:i/>
          <w:lang w:val="es-AR" w:eastAsia="es-AR"/>
        </w:rPr>
        <w:t xml:space="preserve"> </w:t>
      </w:r>
      <w:r w:rsidRPr="00D75D5B">
        <w:rPr>
          <w:rFonts w:ascii="Arial" w:eastAsia="Times New Roman" w:hAnsi="Arial" w:cs="Arial"/>
          <w:i/>
          <w:lang w:val="es-AR" w:eastAsia="zh-CN"/>
        </w:rPr>
        <w:t xml:space="preserve">El presente Decreto se dicta ad referéndum y sujeto a su posterior convalidación por parte del Concejo Deliberante. </w:t>
      </w:r>
    </w:p>
    <w:p w:rsidR="00E83ACB" w:rsidRPr="00D75D5B" w:rsidRDefault="00E83ACB" w:rsidP="00D75D5B">
      <w:pPr>
        <w:suppressAutoHyphens/>
        <w:spacing w:after="0" w:line="240" w:lineRule="auto"/>
        <w:jc w:val="both"/>
        <w:rPr>
          <w:rFonts w:ascii="Arial" w:eastAsia="Times New Roman" w:hAnsi="Arial" w:cs="Arial"/>
          <w:b/>
          <w:i/>
          <w:u w:val="single"/>
          <w:lang w:val="es-AR" w:eastAsia="zh-CN"/>
        </w:rPr>
      </w:pPr>
    </w:p>
    <w:p w:rsidR="00E83ACB" w:rsidRPr="00D75D5B" w:rsidRDefault="00E83ACB" w:rsidP="00D75D5B">
      <w:pPr>
        <w:suppressAutoHyphens/>
        <w:spacing w:after="0" w:line="240" w:lineRule="auto"/>
        <w:jc w:val="both"/>
        <w:rPr>
          <w:rFonts w:ascii="Arial" w:eastAsia="Times New Roman" w:hAnsi="Arial" w:cs="Arial"/>
          <w:b/>
          <w:i/>
          <w:u w:val="single"/>
          <w:lang w:val="es-AR" w:eastAsia="es-AR"/>
        </w:rPr>
      </w:pPr>
      <w:r w:rsidRPr="00D75D5B">
        <w:rPr>
          <w:rFonts w:ascii="Arial" w:eastAsia="Times New Roman" w:hAnsi="Arial" w:cs="Arial"/>
          <w:b/>
          <w:i/>
          <w:u w:val="single"/>
          <w:lang w:val="es-AR" w:eastAsia="zh-CN"/>
        </w:rPr>
        <w:t>ARTICULO 5º.-</w:t>
      </w:r>
      <w:r w:rsidRPr="00D75D5B">
        <w:rPr>
          <w:rFonts w:ascii="Arial" w:eastAsia="Times New Roman" w:hAnsi="Arial" w:cs="Arial"/>
          <w:i/>
          <w:lang w:val="es-AR" w:eastAsia="zh-CN"/>
        </w:rPr>
        <w:t xml:space="preserve"> REFRENDE</w:t>
      </w:r>
      <w:r w:rsidRPr="00D75D5B">
        <w:rPr>
          <w:rFonts w:ascii="Arial" w:eastAsia="Times New Roman" w:hAnsi="Arial" w:cs="Arial"/>
          <w:i/>
          <w:lang w:val="es-AR" w:eastAsia="es-AR"/>
        </w:rPr>
        <w:t xml:space="preserve"> el presente Decreto el </w:t>
      </w:r>
      <w:r w:rsidRPr="00D75D5B">
        <w:rPr>
          <w:rFonts w:ascii="Arial" w:eastAsia="Times New Roman" w:hAnsi="Arial" w:cs="Arial"/>
          <w:i/>
          <w:lang w:val="es-AR" w:eastAsia="zh-CN"/>
        </w:rPr>
        <w:t xml:space="preserve">señor Secretario de Salud. </w:t>
      </w:r>
    </w:p>
    <w:p w:rsidR="00E83ACB" w:rsidRPr="00D75D5B" w:rsidRDefault="00E83ACB" w:rsidP="00D75D5B">
      <w:pPr>
        <w:suppressAutoHyphens/>
        <w:spacing w:after="0" w:line="240" w:lineRule="auto"/>
        <w:jc w:val="both"/>
        <w:rPr>
          <w:rFonts w:ascii="Arial" w:eastAsia="Times New Roman" w:hAnsi="Arial" w:cs="Arial"/>
          <w:b/>
          <w:i/>
          <w:u w:val="single"/>
          <w:lang w:val="es-AR" w:eastAsia="es-AR"/>
        </w:rPr>
      </w:pPr>
    </w:p>
    <w:p w:rsidR="00E83ACB" w:rsidRPr="00D75D5B" w:rsidRDefault="00E83ACB" w:rsidP="00D75D5B">
      <w:pPr>
        <w:suppressAutoHyphens/>
        <w:spacing w:after="0" w:line="240" w:lineRule="auto"/>
        <w:jc w:val="both"/>
        <w:rPr>
          <w:rFonts w:ascii="Arial" w:eastAsia="Times New Roman" w:hAnsi="Arial" w:cs="Arial"/>
          <w:i/>
          <w:lang w:val="es-AR" w:eastAsia="es-AR"/>
        </w:rPr>
      </w:pPr>
      <w:r w:rsidRPr="00D75D5B">
        <w:rPr>
          <w:rFonts w:ascii="Arial" w:eastAsia="Times New Roman" w:hAnsi="Arial" w:cs="Arial"/>
          <w:b/>
          <w:i/>
          <w:u w:val="single"/>
          <w:lang w:val="es-AR" w:eastAsia="es-AR"/>
        </w:rPr>
        <w:t>ARTÍCULO 6º.-</w:t>
      </w:r>
      <w:r w:rsidRPr="00D75D5B">
        <w:rPr>
          <w:rFonts w:ascii="Arial" w:eastAsia="Times New Roman" w:hAnsi="Arial" w:cs="Arial"/>
          <w:i/>
          <w:lang w:val="es-AR" w:eastAsia="es-AR"/>
        </w:rPr>
        <w:t xml:space="preserve"> Comuníquese, regístrese, publíquese, tomen conocimiento quienes correspondan y </w:t>
      </w:r>
      <w:r w:rsidR="00D75D5B">
        <w:rPr>
          <w:rFonts w:ascii="Arial" w:eastAsia="Times New Roman" w:hAnsi="Arial" w:cs="Arial"/>
          <w:i/>
          <w:lang w:val="es-AR" w:eastAsia="es-AR"/>
        </w:rPr>
        <w:t>gírese a la Oficina de Compras.</w:t>
      </w:r>
    </w:p>
    <w:p w:rsidR="00E83ACB" w:rsidRPr="00D75D5B" w:rsidRDefault="00E83ACB" w:rsidP="00D75D5B">
      <w:pPr>
        <w:suppressAutoHyphens/>
        <w:spacing w:after="0" w:line="240" w:lineRule="auto"/>
        <w:jc w:val="both"/>
        <w:rPr>
          <w:rFonts w:ascii="Arial" w:eastAsia="Times New Roman" w:hAnsi="Arial" w:cs="Arial"/>
          <w:i/>
          <w:lang w:val="es-AR" w:eastAsia="es-AR"/>
        </w:rPr>
      </w:pPr>
      <w:r w:rsidRPr="00D75D5B">
        <w:rPr>
          <w:rFonts w:ascii="Arial" w:eastAsia="Times New Roman" w:hAnsi="Arial" w:cs="Arial"/>
          <w:i/>
          <w:lang w:val="es-AR" w:eastAsia="es-AR"/>
        </w:rPr>
        <w:t>Fdo.: Dr. Hernán CO</w:t>
      </w:r>
      <w:r w:rsidR="00D75D5B">
        <w:rPr>
          <w:rFonts w:ascii="Arial" w:eastAsia="Times New Roman" w:hAnsi="Arial" w:cs="Arial"/>
          <w:i/>
          <w:lang w:val="es-AR" w:eastAsia="es-AR"/>
        </w:rPr>
        <w:t xml:space="preserve">MBESSIES                </w:t>
      </w:r>
      <w:r w:rsidRPr="00D75D5B">
        <w:rPr>
          <w:rFonts w:ascii="Arial" w:eastAsia="Times New Roman" w:hAnsi="Arial" w:cs="Arial"/>
          <w:i/>
          <w:lang w:val="es-AR" w:eastAsia="es-AR"/>
        </w:rPr>
        <w:t xml:space="preserve"> Fdo.: Sr. Nelson Desiderio SOMBRA</w:t>
      </w:r>
    </w:p>
    <w:p w:rsidR="00E83ACB" w:rsidRPr="00D75D5B" w:rsidRDefault="00E83ACB" w:rsidP="00D75D5B">
      <w:pPr>
        <w:suppressAutoHyphens/>
        <w:spacing w:after="0" w:line="240" w:lineRule="auto"/>
        <w:jc w:val="both"/>
        <w:rPr>
          <w:rFonts w:ascii="Arial" w:eastAsia="Times New Roman" w:hAnsi="Arial" w:cs="Arial"/>
          <w:i/>
          <w:lang w:val="es-AR" w:eastAsia="es-AR"/>
        </w:rPr>
      </w:pPr>
      <w:proofErr w:type="gramStart"/>
      <w:r w:rsidRPr="00D75D5B">
        <w:rPr>
          <w:rFonts w:ascii="Arial" w:eastAsia="Times New Roman" w:hAnsi="Arial" w:cs="Arial"/>
          <w:i/>
          <w:lang w:val="es-AR" w:eastAsia="es-AR"/>
        </w:rPr>
        <w:t>a/c</w:t>
      </w:r>
      <w:proofErr w:type="gramEnd"/>
      <w:r w:rsidRPr="00D75D5B">
        <w:rPr>
          <w:rFonts w:ascii="Arial" w:eastAsia="Times New Roman" w:hAnsi="Arial" w:cs="Arial"/>
          <w:i/>
          <w:lang w:val="es-AR" w:eastAsia="es-AR"/>
        </w:rPr>
        <w:t xml:space="preserve"> Secretaría de Salud                                    Intendente Municipal </w:t>
      </w:r>
    </w:p>
    <w:p w:rsidR="00D75D5B" w:rsidRDefault="00D75D5B" w:rsidP="00D75D5B">
      <w:pPr>
        <w:suppressAutoHyphens/>
        <w:spacing w:after="0" w:line="240" w:lineRule="auto"/>
        <w:jc w:val="center"/>
        <w:rPr>
          <w:rFonts w:ascii="Arial" w:eastAsia="Times New Roman" w:hAnsi="Arial" w:cs="Arial"/>
          <w:i/>
          <w:lang w:val="es-AR" w:eastAsia="es-AR"/>
        </w:rPr>
      </w:pPr>
    </w:p>
    <w:p w:rsidR="00E83ACB" w:rsidRPr="00D75D5B" w:rsidRDefault="00E83ACB" w:rsidP="00D75D5B">
      <w:pPr>
        <w:suppressAutoHyphens/>
        <w:spacing w:after="0" w:line="240" w:lineRule="auto"/>
        <w:jc w:val="center"/>
        <w:rPr>
          <w:rFonts w:ascii="Arial" w:eastAsia="Times New Roman" w:hAnsi="Arial" w:cs="Arial"/>
          <w:i/>
          <w:lang w:val="es-AR" w:eastAsia="es-AR"/>
        </w:rPr>
      </w:pPr>
      <w:r w:rsidRPr="00D75D5B">
        <w:rPr>
          <w:rFonts w:ascii="Arial" w:eastAsia="Times New Roman" w:hAnsi="Arial" w:cs="Arial"/>
          <w:i/>
          <w:lang w:val="es-AR" w:eastAsia="es-AR"/>
        </w:rPr>
        <w:t>ES  COPIA</w:t>
      </w:r>
    </w:p>
    <w:p w:rsidR="00E83ACB" w:rsidRPr="00D75D5B" w:rsidRDefault="00E83ACB" w:rsidP="00D75D5B">
      <w:pPr>
        <w:suppressAutoHyphens/>
        <w:spacing w:after="0" w:line="240" w:lineRule="auto"/>
        <w:jc w:val="both"/>
        <w:rPr>
          <w:rFonts w:ascii="Arial" w:eastAsia="Times New Roman" w:hAnsi="Arial" w:cs="Arial"/>
          <w:b/>
          <w:i/>
          <w:u w:val="single"/>
          <w:lang w:val="es-AR" w:eastAsia="es-AR"/>
        </w:rPr>
      </w:pPr>
    </w:p>
    <w:p w:rsidR="00E83ACB" w:rsidRPr="00D75D5B" w:rsidRDefault="00E83ACB" w:rsidP="00D75D5B">
      <w:pPr>
        <w:suppressAutoHyphens/>
        <w:spacing w:after="0" w:line="240" w:lineRule="auto"/>
        <w:jc w:val="both"/>
        <w:rPr>
          <w:rFonts w:ascii="Arial" w:eastAsia="Times New Roman" w:hAnsi="Arial" w:cs="Arial"/>
          <w:b/>
          <w:i/>
          <w:u w:val="single"/>
          <w:lang w:val="es-AR" w:eastAsia="es-AR"/>
        </w:rPr>
      </w:pPr>
      <w:r w:rsidRPr="00D75D5B">
        <w:rPr>
          <w:rFonts w:ascii="Arial" w:eastAsia="Times New Roman" w:hAnsi="Arial" w:cs="Arial"/>
          <w:b/>
          <w:i/>
          <w:u w:val="single"/>
          <w:lang w:val="es-AR" w:eastAsia="es-AR"/>
        </w:rPr>
        <w:t>DECRETO N° 996.-</w:t>
      </w:r>
    </w:p>
    <w:p w:rsidR="002E4115" w:rsidRPr="00E83ACB" w:rsidRDefault="002E4115" w:rsidP="00E83ACB">
      <w:pPr>
        <w:spacing w:after="0" w:line="360" w:lineRule="auto"/>
        <w:jc w:val="right"/>
        <w:rPr>
          <w:rFonts w:ascii="Arial" w:eastAsia="Times New Roman" w:hAnsi="Arial" w:cs="Arial"/>
          <w:b/>
          <w:u w:val="single"/>
          <w:lang w:val="es-AR" w:eastAsia="es-AR"/>
        </w:rPr>
      </w:pPr>
    </w:p>
    <w:p w:rsidR="002E4115" w:rsidRPr="00E83ACB" w:rsidRDefault="002E4115" w:rsidP="00E83ACB">
      <w:pPr>
        <w:spacing w:after="0" w:line="360" w:lineRule="auto"/>
        <w:jc w:val="both"/>
        <w:rPr>
          <w:rFonts w:ascii="Arial" w:eastAsia="Times New Roman" w:hAnsi="Arial" w:cs="Arial"/>
          <w:lang w:val="es-ES" w:eastAsia="es-AR"/>
        </w:rPr>
      </w:pPr>
    </w:p>
    <w:p w:rsidR="00900E1D" w:rsidRPr="00E83ACB" w:rsidRDefault="00900E1D" w:rsidP="00E83ACB">
      <w:pPr>
        <w:spacing w:after="0" w:line="360" w:lineRule="auto"/>
        <w:jc w:val="both"/>
        <w:rPr>
          <w:rFonts w:ascii="Arial" w:eastAsia="Times New Roman" w:hAnsi="Arial" w:cs="Arial"/>
          <w:b/>
          <w:bCs/>
          <w:lang w:val="es-ES"/>
        </w:rPr>
      </w:pPr>
      <w:r w:rsidRPr="00E83ACB">
        <w:rPr>
          <w:rFonts w:ascii="Arial" w:eastAsia="Times New Roman" w:hAnsi="Arial" w:cs="Arial"/>
          <w:lang w:val="es-ES" w:eastAsia="es-AR"/>
        </w:rPr>
        <w:br w:type="page"/>
      </w:r>
    </w:p>
    <w:p w:rsidR="005C402C" w:rsidRPr="00E83ACB" w:rsidRDefault="00900E1D" w:rsidP="00E83ACB">
      <w:pPr>
        <w:spacing w:after="0" w:line="360" w:lineRule="auto"/>
        <w:jc w:val="center"/>
        <w:rPr>
          <w:rFonts w:ascii="Arial" w:eastAsia="Times New Roman" w:hAnsi="Arial" w:cs="Arial"/>
          <w:b/>
          <w:u w:val="single"/>
          <w:lang w:val="es-ES"/>
        </w:rPr>
      </w:pPr>
      <w:r w:rsidRPr="00E83ACB">
        <w:rPr>
          <w:rFonts w:ascii="Arial" w:eastAsia="Times New Roman" w:hAnsi="Arial" w:cs="Arial"/>
          <w:b/>
          <w:u w:val="single"/>
          <w:lang w:val="es-ES"/>
        </w:rPr>
        <w:t>FUNDAMENTOS</w:t>
      </w:r>
    </w:p>
    <w:p w:rsidR="00900E1D" w:rsidRPr="00E83ACB" w:rsidRDefault="00900E1D" w:rsidP="00E83ACB">
      <w:pPr>
        <w:spacing w:after="0" w:line="360" w:lineRule="auto"/>
        <w:jc w:val="center"/>
        <w:rPr>
          <w:rFonts w:ascii="Arial" w:eastAsia="Times New Roman" w:hAnsi="Arial" w:cs="Arial"/>
          <w:b/>
          <w:u w:val="single"/>
          <w:lang w:val="es-ES"/>
        </w:rPr>
      </w:pPr>
    </w:p>
    <w:p w:rsidR="00900E1D" w:rsidRPr="00E83ACB" w:rsidRDefault="00900E1D" w:rsidP="00E83ACB">
      <w:pPr>
        <w:spacing w:after="0" w:line="360" w:lineRule="auto"/>
        <w:jc w:val="both"/>
        <w:rPr>
          <w:rFonts w:ascii="Arial" w:eastAsia="Times New Roman" w:hAnsi="Arial" w:cs="Arial"/>
          <w:lang w:val="es-ES"/>
        </w:rPr>
      </w:pPr>
      <w:r w:rsidRPr="00E83ACB">
        <w:rPr>
          <w:rFonts w:ascii="Arial" w:eastAsia="Times New Roman" w:hAnsi="Arial" w:cs="Arial"/>
          <w:b/>
          <w:bCs/>
          <w:lang w:val="es-ES"/>
        </w:rPr>
        <w:t>V</w:t>
      </w:r>
      <w:r w:rsidR="00394C22" w:rsidRPr="00E83ACB">
        <w:rPr>
          <w:rFonts w:ascii="Arial" w:eastAsia="Times New Roman" w:hAnsi="Arial" w:cs="Arial"/>
          <w:b/>
          <w:bCs/>
          <w:lang w:val="es-ES"/>
        </w:rPr>
        <w:t>ISTO</w:t>
      </w:r>
      <w:r w:rsidRPr="00E83ACB">
        <w:rPr>
          <w:rFonts w:ascii="Arial" w:eastAsia="Times New Roman" w:hAnsi="Arial" w:cs="Arial"/>
          <w:lang w:val="es-ES"/>
        </w:rPr>
        <w:t xml:space="preserve"> el expediente </w:t>
      </w:r>
      <w:r w:rsidR="00D935E6" w:rsidRPr="00E83ACB">
        <w:rPr>
          <w:rFonts w:ascii="Arial" w:eastAsia="Times New Roman" w:hAnsi="Arial" w:cs="Arial"/>
          <w:lang w:val="es-ES"/>
        </w:rPr>
        <w:t>“</w:t>
      </w:r>
      <w:r w:rsidRPr="00E83ACB">
        <w:rPr>
          <w:rFonts w:ascii="Arial" w:eastAsia="Times New Roman" w:hAnsi="Arial" w:cs="Arial"/>
          <w:lang w:val="es-ES"/>
        </w:rPr>
        <w:t>S</w:t>
      </w:r>
      <w:r w:rsidR="00D935E6" w:rsidRPr="00E83ACB">
        <w:rPr>
          <w:rFonts w:ascii="Arial" w:eastAsia="Times New Roman" w:hAnsi="Arial" w:cs="Arial"/>
          <w:lang w:val="es-ES"/>
        </w:rPr>
        <w:t>”</w:t>
      </w:r>
      <w:r w:rsidR="00F540DE" w:rsidRPr="00E83ACB">
        <w:rPr>
          <w:rFonts w:ascii="Arial" w:eastAsia="Times New Roman" w:hAnsi="Arial" w:cs="Arial"/>
          <w:lang w:val="es-ES"/>
        </w:rPr>
        <w:t xml:space="preserve"> </w:t>
      </w:r>
      <w:r w:rsidRPr="00E83ACB">
        <w:rPr>
          <w:rFonts w:ascii="Arial" w:eastAsia="Times New Roman" w:hAnsi="Arial" w:cs="Arial"/>
          <w:lang w:val="es-ES"/>
        </w:rPr>
        <w:t>898/2026</w:t>
      </w:r>
      <w:r w:rsidR="00D935E6" w:rsidRPr="00E83ACB">
        <w:rPr>
          <w:rFonts w:ascii="Arial" w:eastAsia="Times New Roman" w:hAnsi="Arial" w:cs="Arial"/>
          <w:lang w:val="es-ES"/>
        </w:rPr>
        <w:t>.</w:t>
      </w:r>
      <w:r w:rsidRPr="00E83ACB">
        <w:rPr>
          <w:rFonts w:ascii="Arial" w:eastAsia="Times New Roman" w:hAnsi="Arial" w:cs="Arial"/>
          <w:lang w:val="es-ES"/>
        </w:rPr>
        <w:t xml:space="preserve"> </w:t>
      </w:r>
    </w:p>
    <w:p w:rsidR="00900E1D" w:rsidRPr="00E83ACB" w:rsidRDefault="00900E1D" w:rsidP="00E83ACB">
      <w:pPr>
        <w:spacing w:after="0" w:line="360" w:lineRule="auto"/>
        <w:jc w:val="both"/>
        <w:rPr>
          <w:rFonts w:ascii="Arial" w:eastAsia="Times New Roman" w:hAnsi="Arial" w:cs="Arial"/>
          <w:b/>
          <w:bCs/>
          <w:lang w:val="es-ES"/>
        </w:rPr>
      </w:pPr>
    </w:p>
    <w:p w:rsidR="00D935E6" w:rsidRPr="00E83ACB" w:rsidRDefault="00D935E6" w:rsidP="00E83ACB">
      <w:pPr>
        <w:spacing w:after="0" w:line="360" w:lineRule="auto"/>
        <w:ind w:firstLine="851"/>
        <w:jc w:val="both"/>
        <w:rPr>
          <w:rFonts w:ascii="Arial" w:eastAsia="Times New Roman" w:hAnsi="Arial" w:cs="Arial"/>
          <w:lang w:val="es-ES"/>
        </w:rPr>
      </w:pPr>
      <w:r w:rsidRPr="00E83ACB">
        <w:rPr>
          <w:rFonts w:ascii="Arial" w:eastAsia="Times New Roman" w:hAnsi="Arial" w:cs="Arial"/>
          <w:b/>
          <w:bCs/>
          <w:lang w:val="es-ES"/>
        </w:rPr>
        <w:t xml:space="preserve">Y </w:t>
      </w:r>
      <w:r w:rsidR="00900E1D" w:rsidRPr="00E83ACB">
        <w:rPr>
          <w:rFonts w:ascii="Arial" w:eastAsia="Times New Roman" w:hAnsi="Arial" w:cs="Arial"/>
          <w:b/>
          <w:bCs/>
          <w:lang w:val="es-ES"/>
        </w:rPr>
        <w:t>CONSIDERANDO</w:t>
      </w:r>
      <w:r w:rsidR="00900E1D" w:rsidRPr="00E83ACB">
        <w:rPr>
          <w:rFonts w:ascii="Arial" w:eastAsia="Times New Roman" w:hAnsi="Arial" w:cs="Arial"/>
          <w:lang w:val="es-ES"/>
        </w:rPr>
        <w:t xml:space="preserve"> </w:t>
      </w:r>
    </w:p>
    <w:p w:rsidR="00900E1D" w:rsidRPr="00E83ACB" w:rsidRDefault="00D935E6" w:rsidP="00E83ACB">
      <w:pPr>
        <w:spacing w:after="0" w:line="360" w:lineRule="auto"/>
        <w:ind w:firstLine="851"/>
        <w:jc w:val="both"/>
        <w:rPr>
          <w:rFonts w:ascii="Arial" w:eastAsia="Times New Roman" w:hAnsi="Arial" w:cs="Arial"/>
          <w:lang w:val="es-ES"/>
        </w:rPr>
      </w:pPr>
      <w:r w:rsidRPr="00E83ACB">
        <w:rPr>
          <w:rFonts w:ascii="Arial" w:eastAsia="Times New Roman" w:hAnsi="Arial" w:cs="Arial"/>
          <w:lang w:val="es-ES"/>
        </w:rPr>
        <w:t>Q</w:t>
      </w:r>
      <w:r w:rsidR="00900E1D" w:rsidRPr="00E83ACB">
        <w:rPr>
          <w:rFonts w:ascii="Arial" w:eastAsia="Times New Roman" w:hAnsi="Arial" w:cs="Arial"/>
          <w:lang w:val="es-ES"/>
        </w:rPr>
        <w:t>ue a fojas 1 de</w:t>
      </w:r>
      <w:r w:rsidR="00F540DE" w:rsidRPr="00E83ACB">
        <w:rPr>
          <w:rFonts w:ascii="Arial" w:eastAsia="Times New Roman" w:hAnsi="Arial" w:cs="Arial"/>
          <w:lang w:val="es-ES"/>
        </w:rPr>
        <w:t xml:space="preserve"> </w:t>
      </w:r>
      <w:r w:rsidR="00900E1D" w:rsidRPr="00E83ACB">
        <w:rPr>
          <w:rFonts w:ascii="Arial" w:eastAsia="Times New Roman" w:hAnsi="Arial" w:cs="Arial"/>
          <w:lang w:val="es-ES"/>
        </w:rPr>
        <w:t>l</w:t>
      </w:r>
      <w:r w:rsidR="00F540DE" w:rsidRPr="00E83ACB">
        <w:rPr>
          <w:rFonts w:ascii="Arial" w:eastAsia="Times New Roman" w:hAnsi="Arial" w:cs="Arial"/>
          <w:lang w:val="es-ES"/>
        </w:rPr>
        <w:t>as</w:t>
      </w:r>
      <w:r w:rsidR="00900E1D" w:rsidRPr="00E83ACB">
        <w:rPr>
          <w:rFonts w:ascii="Arial" w:eastAsia="Times New Roman" w:hAnsi="Arial" w:cs="Arial"/>
          <w:lang w:val="es-ES"/>
        </w:rPr>
        <w:t xml:space="preserve"> </w:t>
      </w:r>
      <w:r w:rsidR="00F540DE" w:rsidRPr="00E83ACB">
        <w:rPr>
          <w:rFonts w:ascii="Arial" w:eastAsia="Times New Roman" w:hAnsi="Arial" w:cs="Arial"/>
          <w:lang w:val="es-ES"/>
        </w:rPr>
        <w:t>referidas actuaciones</w:t>
      </w:r>
      <w:r w:rsidR="00900E1D" w:rsidRPr="00E83ACB">
        <w:rPr>
          <w:rFonts w:ascii="Arial" w:eastAsia="Times New Roman" w:hAnsi="Arial" w:cs="Arial"/>
          <w:lang w:val="es-ES"/>
        </w:rPr>
        <w:t xml:space="preserve"> se solicita realizar </w:t>
      </w:r>
      <w:r w:rsidR="00F540DE" w:rsidRPr="00E83ACB">
        <w:rPr>
          <w:rFonts w:ascii="Arial" w:eastAsia="Times New Roman" w:hAnsi="Arial" w:cs="Arial"/>
          <w:lang w:val="es-ES"/>
        </w:rPr>
        <w:t>el l</w:t>
      </w:r>
      <w:r w:rsidR="00900E1D" w:rsidRPr="00E83ACB">
        <w:rPr>
          <w:rFonts w:ascii="Arial" w:eastAsia="Times New Roman" w:hAnsi="Arial" w:cs="Arial"/>
          <w:lang w:val="es-ES"/>
        </w:rPr>
        <w:t>lamado a Licitación Pú</w:t>
      </w:r>
      <w:r w:rsidR="00F540DE" w:rsidRPr="00E83ACB">
        <w:rPr>
          <w:rFonts w:ascii="Arial" w:eastAsia="Times New Roman" w:hAnsi="Arial" w:cs="Arial"/>
          <w:lang w:val="es-ES"/>
        </w:rPr>
        <w:t>blica para la contratación del s</w:t>
      </w:r>
      <w:r w:rsidR="00900E1D" w:rsidRPr="00E83ACB">
        <w:rPr>
          <w:rFonts w:ascii="Arial" w:eastAsia="Times New Roman" w:hAnsi="Arial" w:cs="Arial"/>
          <w:lang w:val="es-ES"/>
        </w:rPr>
        <w:t>ervicio de recolección, transporte y disposición final de residuos</w:t>
      </w:r>
      <w:r w:rsidR="00F540DE" w:rsidRPr="00E83ACB">
        <w:rPr>
          <w:rFonts w:ascii="Arial" w:eastAsia="Times New Roman" w:hAnsi="Arial" w:cs="Arial"/>
          <w:lang w:val="es-ES"/>
        </w:rPr>
        <w:t xml:space="preserve"> patogénicos con destino a los h</w:t>
      </w:r>
      <w:r w:rsidR="00900E1D" w:rsidRPr="00E83ACB">
        <w:rPr>
          <w:rFonts w:ascii="Arial" w:eastAsia="Times New Roman" w:hAnsi="Arial" w:cs="Arial"/>
          <w:lang w:val="es-ES"/>
        </w:rPr>
        <w:t xml:space="preserve">ospitales </w:t>
      </w:r>
      <w:r w:rsidR="00F540DE" w:rsidRPr="00E83ACB">
        <w:rPr>
          <w:rFonts w:ascii="Arial" w:eastAsia="Times New Roman" w:hAnsi="Arial" w:cs="Arial"/>
          <w:lang w:val="es-ES"/>
        </w:rPr>
        <w:t>“</w:t>
      </w:r>
      <w:r w:rsidR="00900E1D" w:rsidRPr="00E83ACB">
        <w:rPr>
          <w:rFonts w:ascii="Arial" w:eastAsia="Times New Roman" w:hAnsi="Arial" w:cs="Arial"/>
          <w:lang w:val="es-ES"/>
        </w:rPr>
        <w:t>Dr. Ángel Pintos</w:t>
      </w:r>
      <w:r w:rsidR="00F540DE" w:rsidRPr="00E83ACB">
        <w:rPr>
          <w:rFonts w:ascii="Arial" w:eastAsia="Times New Roman" w:hAnsi="Arial" w:cs="Arial"/>
          <w:lang w:val="es-ES"/>
        </w:rPr>
        <w:t>”</w:t>
      </w:r>
      <w:r w:rsidR="00900E1D" w:rsidRPr="00E83ACB">
        <w:rPr>
          <w:rFonts w:ascii="Arial" w:eastAsia="Times New Roman" w:hAnsi="Arial" w:cs="Arial"/>
          <w:lang w:val="es-ES"/>
        </w:rPr>
        <w:t xml:space="preserve"> de Azul, </w:t>
      </w:r>
      <w:r w:rsidR="00F540DE" w:rsidRPr="00E83ACB">
        <w:rPr>
          <w:rFonts w:ascii="Arial" w:eastAsia="Times New Roman" w:hAnsi="Arial" w:cs="Arial"/>
          <w:lang w:val="es-ES"/>
        </w:rPr>
        <w:t>“</w:t>
      </w:r>
      <w:r w:rsidR="00900E1D" w:rsidRPr="00E83ACB">
        <w:rPr>
          <w:rFonts w:ascii="Arial" w:eastAsia="Times New Roman" w:hAnsi="Arial" w:cs="Arial"/>
          <w:lang w:val="es-ES"/>
        </w:rPr>
        <w:t>Dr. Horacio Ferro</w:t>
      </w:r>
      <w:r w:rsidR="00F540DE" w:rsidRPr="00E83ACB">
        <w:rPr>
          <w:rFonts w:ascii="Arial" w:eastAsia="Times New Roman" w:hAnsi="Arial" w:cs="Arial"/>
          <w:lang w:val="es-ES"/>
        </w:rPr>
        <w:t>”</w:t>
      </w:r>
      <w:r w:rsidR="00900E1D" w:rsidRPr="00E83ACB">
        <w:rPr>
          <w:rFonts w:ascii="Arial" w:eastAsia="Times New Roman" w:hAnsi="Arial" w:cs="Arial"/>
          <w:lang w:val="es-ES"/>
        </w:rPr>
        <w:t xml:space="preserve"> de Chillar, </w:t>
      </w:r>
      <w:r w:rsidR="00F540DE" w:rsidRPr="00E83ACB">
        <w:rPr>
          <w:rFonts w:ascii="Arial" w:eastAsia="Times New Roman" w:hAnsi="Arial" w:cs="Arial"/>
          <w:lang w:val="es-ES"/>
        </w:rPr>
        <w:t>“</w:t>
      </w:r>
      <w:r w:rsidR="00900E1D" w:rsidRPr="00E83ACB">
        <w:rPr>
          <w:rFonts w:ascii="Arial" w:eastAsia="Times New Roman" w:hAnsi="Arial" w:cs="Arial"/>
          <w:lang w:val="es-ES"/>
        </w:rPr>
        <w:t xml:space="preserve">Dr. </w:t>
      </w:r>
      <w:proofErr w:type="spellStart"/>
      <w:r w:rsidR="00900E1D" w:rsidRPr="00E83ACB">
        <w:rPr>
          <w:rFonts w:ascii="Arial" w:eastAsia="Times New Roman" w:hAnsi="Arial" w:cs="Arial"/>
          <w:lang w:val="es-ES"/>
        </w:rPr>
        <w:t>Casellas</w:t>
      </w:r>
      <w:proofErr w:type="spellEnd"/>
      <w:r w:rsidR="00900E1D" w:rsidRPr="00E83ACB">
        <w:rPr>
          <w:rFonts w:ascii="Arial" w:eastAsia="Times New Roman" w:hAnsi="Arial" w:cs="Arial"/>
          <w:lang w:val="es-ES"/>
        </w:rPr>
        <w:t xml:space="preserve"> </w:t>
      </w:r>
      <w:proofErr w:type="spellStart"/>
      <w:r w:rsidR="00900E1D" w:rsidRPr="00E83ACB">
        <w:rPr>
          <w:rFonts w:ascii="Arial" w:eastAsia="Times New Roman" w:hAnsi="Arial" w:cs="Arial"/>
          <w:lang w:val="es-ES"/>
        </w:rPr>
        <w:t>Solá</w:t>
      </w:r>
      <w:proofErr w:type="spellEnd"/>
      <w:r w:rsidR="00F540DE" w:rsidRPr="00E83ACB">
        <w:rPr>
          <w:rFonts w:ascii="Arial" w:eastAsia="Times New Roman" w:hAnsi="Arial" w:cs="Arial"/>
          <w:lang w:val="es-ES"/>
        </w:rPr>
        <w:t>”</w:t>
      </w:r>
      <w:r w:rsidR="00900E1D" w:rsidRPr="00E83ACB">
        <w:rPr>
          <w:rFonts w:ascii="Arial" w:eastAsia="Times New Roman" w:hAnsi="Arial" w:cs="Arial"/>
          <w:lang w:val="es-ES"/>
        </w:rPr>
        <w:t xml:space="preserve"> de </w:t>
      </w:r>
      <w:proofErr w:type="spellStart"/>
      <w:r w:rsidR="00900E1D" w:rsidRPr="00E83ACB">
        <w:rPr>
          <w:rFonts w:ascii="Arial" w:eastAsia="Times New Roman" w:hAnsi="Arial" w:cs="Arial"/>
          <w:lang w:val="es-ES"/>
        </w:rPr>
        <w:t>Cacharí</w:t>
      </w:r>
      <w:proofErr w:type="spellEnd"/>
      <w:r w:rsidR="00900E1D" w:rsidRPr="00E83ACB">
        <w:rPr>
          <w:rFonts w:ascii="Arial" w:eastAsia="Times New Roman" w:hAnsi="Arial" w:cs="Arial"/>
          <w:lang w:val="es-ES"/>
        </w:rPr>
        <w:t xml:space="preserve"> y todas las Unidades Sanitarias de la Dirección de Políticas Sanitarias y </w:t>
      </w:r>
      <w:r w:rsidR="00394C22" w:rsidRPr="00E83ACB">
        <w:rPr>
          <w:rFonts w:ascii="Arial" w:eastAsia="Times New Roman" w:hAnsi="Arial" w:cs="Arial"/>
          <w:lang w:val="es-ES"/>
        </w:rPr>
        <w:t>Atención</w:t>
      </w:r>
      <w:r w:rsidR="00900E1D" w:rsidRPr="00E83ACB">
        <w:rPr>
          <w:rFonts w:ascii="Arial" w:eastAsia="Times New Roman" w:hAnsi="Arial" w:cs="Arial"/>
          <w:lang w:val="es-ES"/>
        </w:rPr>
        <w:t xml:space="preserve"> Primaria de la Sal</w:t>
      </w:r>
      <w:r w:rsidR="00F540DE" w:rsidRPr="00E83ACB">
        <w:rPr>
          <w:rFonts w:ascii="Arial" w:eastAsia="Times New Roman" w:hAnsi="Arial" w:cs="Arial"/>
          <w:lang w:val="es-ES"/>
        </w:rPr>
        <w:t>ud, dependientes de la Secretarí</w:t>
      </w:r>
      <w:r w:rsidR="00900E1D" w:rsidRPr="00E83ACB">
        <w:rPr>
          <w:rFonts w:ascii="Arial" w:eastAsia="Times New Roman" w:hAnsi="Arial" w:cs="Arial"/>
          <w:lang w:val="es-ES"/>
        </w:rPr>
        <w:t>a de Salud, por el periodo 1º de julio del 2026 hasta el 3</w:t>
      </w:r>
      <w:r w:rsidR="00F540DE" w:rsidRPr="00E83ACB">
        <w:rPr>
          <w:rFonts w:ascii="Arial" w:eastAsia="Times New Roman" w:hAnsi="Arial" w:cs="Arial"/>
          <w:lang w:val="es-ES"/>
        </w:rPr>
        <w:t xml:space="preserve">1 de diciembre de 2026. </w:t>
      </w:r>
    </w:p>
    <w:p w:rsidR="00900E1D" w:rsidRPr="00E83ACB" w:rsidRDefault="00900E1D" w:rsidP="00E83ACB">
      <w:pPr>
        <w:spacing w:after="0" w:line="360" w:lineRule="auto"/>
        <w:ind w:firstLine="851"/>
        <w:jc w:val="both"/>
        <w:rPr>
          <w:rFonts w:ascii="Arial" w:eastAsia="Times New Roman" w:hAnsi="Arial" w:cs="Arial"/>
          <w:lang w:val="es-ES"/>
        </w:rPr>
      </w:pPr>
      <w:r w:rsidRPr="00E83ACB">
        <w:rPr>
          <w:rFonts w:ascii="Arial" w:eastAsia="Times New Roman" w:hAnsi="Arial" w:cs="Arial"/>
          <w:lang w:val="es-ES"/>
        </w:rPr>
        <w:t xml:space="preserve">Que se procedió a realizar </w:t>
      </w:r>
      <w:r w:rsidR="00F540DE" w:rsidRPr="00E83ACB">
        <w:rPr>
          <w:rFonts w:ascii="Arial" w:eastAsia="Times New Roman" w:hAnsi="Arial" w:cs="Arial"/>
          <w:lang w:val="es-ES"/>
        </w:rPr>
        <w:t>el l</w:t>
      </w:r>
      <w:r w:rsidRPr="00E83ACB">
        <w:rPr>
          <w:rFonts w:ascii="Arial" w:eastAsia="Times New Roman" w:hAnsi="Arial" w:cs="Arial"/>
          <w:lang w:val="es-ES"/>
        </w:rPr>
        <w:t>lamado a Licitación Pública Nº 06/2026 invitándose a participar mediante la publicación en el boletín oficial de la provincia de Buenos Aires y en medios gráficos de nuestra ciudad, según constancias de f</w:t>
      </w:r>
      <w:r w:rsidR="00F540DE" w:rsidRPr="00E83ACB">
        <w:rPr>
          <w:rFonts w:ascii="Arial" w:eastAsia="Times New Roman" w:hAnsi="Arial" w:cs="Arial"/>
          <w:lang w:val="es-ES"/>
        </w:rPr>
        <w:t>s. 35 a 43, inclusive.</w:t>
      </w:r>
    </w:p>
    <w:p w:rsidR="00900E1D" w:rsidRPr="00E83ACB" w:rsidRDefault="00900E1D" w:rsidP="00E83ACB">
      <w:pPr>
        <w:spacing w:after="0" w:line="360" w:lineRule="auto"/>
        <w:ind w:firstLine="851"/>
        <w:jc w:val="both"/>
        <w:rPr>
          <w:rFonts w:ascii="Arial" w:eastAsia="Times New Roman" w:hAnsi="Arial" w:cs="Arial"/>
          <w:lang w:val="es-ES"/>
        </w:rPr>
      </w:pPr>
      <w:r w:rsidRPr="00E83ACB">
        <w:rPr>
          <w:rFonts w:ascii="Arial" w:eastAsia="Times New Roman" w:hAnsi="Arial" w:cs="Arial"/>
          <w:lang w:val="es-ES"/>
        </w:rPr>
        <w:t>Que por dicho llamado concurrió un solo oferente de acuerdo a lo informado en Actas de Aperturas obrante a fs. 46 y 47; (</w:t>
      </w:r>
      <w:r w:rsidR="00394C22" w:rsidRPr="00E83ACB">
        <w:rPr>
          <w:rFonts w:ascii="Arial" w:eastAsia="Times New Roman" w:hAnsi="Arial" w:cs="Arial"/>
          <w:lang w:val="es-ES"/>
        </w:rPr>
        <w:t>Gestión</w:t>
      </w:r>
      <w:r w:rsidRPr="00E83ACB">
        <w:rPr>
          <w:rFonts w:ascii="Arial" w:eastAsia="Times New Roman" w:hAnsi="Arial" w:cs="Arial"/>
          <w:lang w:val="es-ES"/>
        </w:rPr>
        <w:t xml:space="preserve"> Ambiental SA. </w:t>
      </w:r>
      <w:r w:rsidR="00F540DE" w:rsidRPr="00E83ACB">
        <w:rPr>
          <w:rFonts w:ascii="Arial" w:eastAsia="Times New Roman" w:hAnsi="Arial" w:cs="Arial"/>
          <w:lang w:val="es-ES"/>
        </w:rPr>
        <w:t>(</w:t>
      </w:r>
      <w:proofErr w:type="spellStart"/>
      <w:r w:rsidR="00F540DE" w:rsidRPr="00E83ACB">
        <w:rPr>
          <w:rFonts w:ascii="Arial" w:eastAsia="Times New Roman" w:hAnsi="Arial" w:cs="Arial"/>
          <w:lang w:val="es-ES"/>
        </w:rPr>
        <w:t>R</w:t>
      </w:r>
      <w:r w:rsidRPr="00E83ACB">
        <w:rPr>
          <w:rFonts w:ascii="Arial" w:eastAsia="Times New Roman" w:hAnsi="Arial" w:cs="Arial"/>
          <w:lang w:val="es-ES"/>
        </w:rPr>
        <w:t>eg.nº</w:t>
      </w:r>
      <w:proofErr w:type="spellEnd"/>
      <w:r w:rsidRPr="00E83ACB">
        <w:rPr>
          <w:rFonts w:ascii="Arial" w:eastAsia="Times New Roman" w:hAnsi="Arial" w:cs="Arial"/>
          <w:lang w:val="es-ES"/>
        </w:rPr>
        <w:t xml:space="preserve"> 8418)</w:t>
      </w:r>
      <w:r w:rsidR="00F540DE" w:rsidRPr="00E83ACB">
        <w:rPr>
          <w:rFonts w:ascii="Arial" w:eastAsia="Times New Roman" w:hAnsi="Arial" w:cs="Arial"/>
          <w:lang w:val="es-ES"/>
        </w:rPr>
        <w:t>.</w:t>
      </w:r>
    </w:p>
    <w:p w:rsidR="00900E1D" w:rsidRPr="00E83ACB" w:rsidRDefault="00900E1D" w:rsidP="00E83ACB">
      <w:pPr>
        <w:spacing w:after="0" w:line="360" w:lineRule="auto"/>
        <w:ind w:firstLine="851"/>
        <w:jc w:val="both"/>
        <w:rPr>
          <w:rFonts w:ascii="Arial" w:eastAsia="Times New Roman" w:hAnsi="Arial" w:cs="Arial"/>
          <w:lang w:val="es-ES"/>
        </w:rPr>
      </w:pPr>
      <w:r w:rsidRPr="00E83ACB">
        <w:rPr>
          <w:rFonts w:ascii="Arial" w:eastAsia="Times New Roman" w:hAnsi="Arial" w:cs="Arial"/>
          <w:lang w:val="es-ES"/>
        </w:rPr>
        <w:t xml:space="preserve">Que obra informe técnico de la Comisión Evaluadora a fs. 183 conforme los siguientes términos: </w:t>
      </w:r>
      <w:r w:rsidR="00F540DE" w:rsidRPr="00E83ACB">
        <w:rPr>
          <w:rFonts w:ascii="Arial" w:eastAsia="Times New Roman" w:hAnsi="Arial" w:cs="Arial"/>
          <w:i/>
          <w:lang w:val="es-ES"/>
        </w:rPr>
        <w:t>“</w:t>
      </w:r>
      <w:r w:rsidRPr="00E83ACB">
        <w:rPr>
          <w:rFonts w:ascii="Arial" w:eastAsia="Times New Roman" w:hAnsi="Arial" w:cs="Arial"/>
          <w:i/>
          <w:iCs/>
          <w:lang w:val="es-ES"/>
        </w:rPr>
        <w:t xml:space="preserve">Azul, 12 de JUNIO de 2026 Comisión de Evaluación de Ofertas Ref.: Licitación Pública Nº 6/2026 </w:t>
      </w:r>
      <w:proofErr w:type="spellStart"/>
      <w:r w:rsidRPr="00E83ACB">
        <w:rPr>
          <w:rFonts w:ascii="Arial" w:eastAsia="Times New Roman" w:hAnsi="Arial" w:cs="Arial"/>
          <w:i/>
          <w:iCs/>
          <w:lang w:val="es-ES"/>
        </w:rPr>
        <w:t>Expte</w:t>
      </w:r>
      <w:proofErr w:type="spellEnd"/>
      <w:r w:rsidRPr="00E83ACB">
        <w:rPr>
          <w:rFonts w:ascii="Arial" w:eastAsia="Times New Roman" w:hAnsi="Arial" w:cs="Arial"/>
          <w:i/>
          <w:iCs/>
          <w:lang w:val="es-ES"/>
        </w:rPr>
        <w:t xml:space="preserve">. S-898/2026 Lugar: Secretaría de Salud, Municipalidad Azul, Provincia de Buenos Aires Fecha: 11/06/2026 Hora de inicio: 10.00 Hs. Asistentes: Dr. Hernán COMBESSIES. Secretario de Salud; Cr. Juan Ignacio KUBIK Subsecretario de Salud a/c; el Director del Hospital Municipal Dr. Ángel Pintos de Azul Dr. Diego Azcona y el Jefe de Departamento de la Oficina de Compras Cr. Gustavo </w:t>
      </w:r>
      <w:proofErr w:type="spellStart"/>
      <w:r w:rsidRPr="00E83ACB">
        <w:rPr>
          <w:rFonts w:ascii="Arial" w:eastAsia="Times New Roman" w:hAnsi="Arial" w:cs="Arial"/>
          <w:i/>
          <w:iCs/>
          <w:lang w:val="es-ES"/>
        </w:rPr>
        <w:t>Garaicochea</w:t>
      </w:r>
      <w:proofErr w:type="spellEnd"/>
      <w:r w:rsidRPr="00E83ACB">
        <w:rPr>
          <w:rFonts w:ascii="Arial" w:eastAsia="Times New Roman" w:hAnsi="Arial" w:cs="Arial"/>
          <w:i/>
          <w:iCs/>
          <w:lang w:val="es-ES"/>
        </w:rPr>
        <w:t xml:space="preserve"> Desarrollo de la reunión: De acuerdo a lo establecido por el artículo 7º del Decreto Nº 820/2026 (fs.34-bis), se reúne la Comisión de Evaluación de ofertas de la licitación de referencia. El Secretario de Salud, da lectura a lo expuesto por el Sr. Jefe de Compras a fs. 155/156 del presente en el cual se indica que se ha presentado una única oferta válida para consideración de esta Comisión, perteneciente a la empresa </w:t>
      </w:r>
      <w:proofErr w:type="spellStart"/>
      <w:r w:rsidRPr="00E83ACB">
        <w:rPr>
          <w:rFonts w:ascii="Arial" w:eastAsia="Times New Roman" w:hAnsi="Arial" w:cs="Arial"/>
          <w:i/>
          <w:iCs/>
          <w:lang w:val="es-ES"/>
        </w:rPr>
        <w:t>Hima</w:t>
      </w:r>
      <w:proofErr w:type="spellEnd"/>
      <w:r w:rsidRPr="00E83ACB">
        <w:rPr>
          <w:rFonts w:ascii="Arial" w:eastAsia="Times New Roman" w:hAnsi="Arial" w:cs="Arial"/>
          <w:i/>
          <w:iCs/>
          <w:lang w:val="es-ES"/>
        </w:rPr>
        <w:t xml:space="preserve"> </w:t>
      </w:r>
      <w:r w:rsidR="00394C22" w:rsidRPr="00E83ACB">
        <w:rPr>
          <w:rFonts w:ascii="Arial" w:eastAsia="Times New Roman" w:hAnsi="Arial" w:cs="Arial"/>
          <w:i/>
          <w:iCs/>
          <w:lang w:val="es-ES"/>
        </w:rPr>
        <w:t>Gestión</w:t>
      </w:r>
      <w:r w:rsidRPr="00E83ACB">
        <w:rPr>
          <w:rFonts w:ascii="Arial" w:eastAsia="Times New Roman" w:hAnsi="Arial" w:cs="Arial"/>
          <w:i/>
          <w:iCs/>
          <w:lang w:val="es-ES"/>
        </w:rPr>
        <w:t xml:space="preserve"> Ambiental S.A., por lo que la Comisión tuvo en cuenta los siguientes aspectos: Cumplimiento de condiciones del pliego: La Empresa oferente cumple con todas las condiciones del pliego Valor de la Oferta: La oferente, </w:t>
      </w:r>
      <w:proofErr w:type="spellStart"/>
      <w:r w:rsidRPr="00E83ACB">
        <w:rPr>
          <w:rFonts w:ascii="Arial" w:eastAsia="Times New Roman" w:hAnsi="Arial" w:cs="Arial"/>
          <w:i/>
          <w:iCs/>
          <w:lang w:val="es-ES"/>
        </w:rPr>
        <w:t>Hima</w:t>
      </w:r>
      <w:proofErr w:type="spellEnd"/>
      <w:r w:rsidRPr="00E83ACB">
        <w:rPr>
          <w:rFonts w:ascii="Arial" w:eastAsia="Times New Roman" w:hAnsi="Arial" w:cs="Arial"/>
          <w:i/>
          <w:iCs/>
          <w:lang w:val="es-ES"/>
        </w:rPr>
        <w:t xml:space="preserve"> </w:t>
      </w:r>
      <w:r w:rsidR="00394C22" w:rsidRPr="00E83ACB">
        <w:rPr>
          <w:rFonts w:ascii="Arial" w:eastAsia="Times New Roman" w:hAnsi="Arial" w:cs="Arial"/>
          <w:i/>
          <w:iCs/>
          <w:lang w:val="es-ES"/>
        </w:rPr>
        <w:t>Gestión</w:t>
      </w:r>
      <w:r w:rsidRPr="00E83ACB">
        <w:rPr>
          <w:rFonts w:ascii="Arial" w:eastAsia="Times New Roman" w:hAnsi="Arial" w:cs="Arial"/>
          <w:i/>
          <w:iCs/>
          <w:lang w:val="es-ES"/>
        </w:rPr>
        <w:t xml:space="preserve"> Ambiental S.A. presentó una oferta con valores unitarios que se encuentran dentro de los valores de mercado, con un incremento de un 4.97 % aprox. del presupuesto oficial, y en concordancia con lo indicado </w:t>
      </w:r>
      <w:r w:rsidR="00F540DE" w:rsidRPr="00E83ACB">
        <w:rPr>
          <w:rFonts w:ascii="Arial" w:eastAsia="Times New Roman" w:hAnsi="Arial" w:cs="Arial"/>
          <w:i/>
          <w:iCs/>
          <w:lang w:val="es-ES"/>
        </w:rPr>
        <w:t>por el Sr. Jefe de Compras en fs</w:t>
      </w:r>
      <w:r w:rsidRPr="00E83ACB">
        <w:rPr>
          <w:rFonts w:ascii="Arial" w:eastAsia="Times New Roman" w:hAnsi="Arial" w:cs="Arial"/>
          <w:i/>
          <w:iCs/>
          <w:lang w:val="es-ES"/>
        </w:rPr>
        <w:t xml:space="preserve">. 155-156 en lo que respecta a la prestación del Servicio, se decide optar por la única alternativa viable, teniendo en cuenta: la calidad del servicio y los protocolos que se aplican para un adecuado tratamiento, transporte y disposición de los residuos patogénicos que generan los efectores de salud. Que la oferente es la única empresa que presta servicios en la zona de la </w:t>
      </w:r>
      <w:proofErr w:type="spellStart"/>
      <w:r w:rsidRPr="00E83ACB">
        <w:rPr>
          <w:rFonts w:ascii="Arial" w:eastAsia="Times New Roman" w:hAnsi="Arial" w:cs="Arial"/>
          <w:i/>
          <w:iCs/>
          <w:lang w:val="es-ES"/>
        </w:rPr>
        <w:t>Pcia</w:t>
      </w:r>
      <w:proofErr w:type="spellEnd"/>
      <w:r w:rsidRPr="00E83ACB">
        <w:rPr>
          <w:rFonts w:ascii="Arial" w:eastAsia="Times New Roman" w:hAnsi="Arial" w:cs="Arial"/>
          <w:i/>
          <w:iCs/>
          <w:lang w:val="es-ES"/>
        </w:rPr>
        <w:t xml:space="preserve">. de Bs As, que incluye a nuestro municipio; Que se trata de un servicio primordial y necesario del cual los efectores de salud no pueden prescindir; Que el tratamiento de los residuos patogénicos resulta imprescindible en función del cuidado del medio ambiente. Impugnaciones: No se han presentado en el expediente. Por todo lo anteriormente expuesto, la Comisión RESUELVE: PREADJUDICAR la contratación del Servicio recolección, transporte y disposición final de residuos patogénicos con destino a los Hospitales Dr. Ángel Pintos de Azul, Dr. Horacio Ferro de Chillar, Dr. </w:t>
      </w:r>
      <w:proofErr w:type="spellStart"/>
      <w:r w:rsidRPr="00E83ACB">
        <w:rPr>
          <w:rFonts w:ascii="Arial" w:eastAsia="Times New Roman" w:hAnsi="Arial" w:cs="Arial"/>
          <w:i/>
          <w:iCs/>
          <w:lang w:val="es-ES"/>
        </w:rPr>
        <w:t>Casellas</w:t>
      </w:r>
      <w:proofErr w:type="spellEnd"/>
      <w:r w:rsidRPr="00E83ACB">
        <w:rPr>
          <w:rFonts w:ascii="Arial" w:eastAsia="Times New Roman" w:hAnsi="Arial" w:cs="Arial"/>
          <w:i/>
          <w:iCs/>
          <w:lang w:val="es-ES"/>
        </w:rPr>
        <w:t xml:space="preserve"> </w:t>
      </w:r>
      <w:proofErr w:type="spellStart"/>
      <w:r w:rsidRPr="00E83ACB">
        <w:rPr>
          <w:rFonts w:ascii="Arial" w:eastAsia="Times New Roman" w:hAnsi="Arial" w:cs="Arial"/>
          <w:i/>
          <w:iCs/>
          <w:lang w:val="es-ES"/>
        </w:rPr>
        <w:t>Solá</w:t>
      </w:r>
      <w:proofErr w:type="spellEnd"/>
      <w:r w:rsidRPr="00E83ACB">
        <w:rPr>
          <w:rFonts w:ascii="Arial" w:eastAsia="Times New Roman" w:hAnsi="Arial" w:cs="Arial"/>
          <w:i/>
          <w:iCs/>
          <w:lang w:val="es-ES"/>
        </w:rPr>
        <w:t xml:space="preserve"> de </w:t>
      </w:r>
      <w:proofErr w:type="spellStart"/>
      <w:r w:rsidRPr="00E83ACB">
        <w:rPr>
          <w:rFonts w:ascii="Arial" w:eastAsia="Times New Roman" w:hAnsi="Arial" w:cs="Arial"/>
          <w:i/>
          <w:iCs/>
          <w:lang w:val="es-ES"/>
        </w:rPr>
        <w:t>Cacharí</w:t>
      </w:r>
      <w:proofErr w:type="spellEnd"/>
      <w:r w:rsidRPr="00E83ACB">
        <w:rPr>
          <w:rFonts w:ascii="Arial" w:eastAsia="Times New Roman" w:hAnsi="Arial" w:cs="Arial"/>
          <w:i/>
          <w:iCs/>
          <w:lang w:val="es-ES"/>
        </w:rPr>
        <w:t xml:space="preserve"> y todas las Unidades Sanitarias de la Dirección de Políticas Sanitarias y </w:t>
      </w:r>
      <w:r w:rsidR="00394C22" w:rsidRPr="00E83ACB">
        <w:rPr>
          <w:rFonts w:ascii="Arial" w:eastAsia="Times New Roman" w:hAnsi="Arial" w:cs="Arial"/>
          <w:i/>
          <w:iCs/>
          <w:lang w:val="es-ES"/>
        </w:rPr>
        <w:t>Atención</w:t>
      </w:r>
      <w:r w:rsidRPr="00E83ACB">
        <w:rPr>
          <w:rFonts w:ascii="Arial" w:eastAsia="Times New Roman" w:hAnsi="Arial" w:cs="Arial"/>
          <w:i/>
          <w:iCs/>
          <w:lang w:val="es-ES"/>
        </w:rPr>
        <w:t xml:space="preserve"> Primaria de la Salud, dependientes de la Secretaria de Salud, por el periodo 1º de Julio de 2026 hasta el 31 de diciembre del 2026, a la Empresa </w:t>
      </w:r>
      <w:proofErr w:type="spellStart"/>
      <w:r w:rsidRPr="00E83ACB">
        <w:rPr>
          <w:rFonts w:ascii="Arial" w:eastAsia="Times New Roman" w:hAnsi="Arial" w:cs="Arial"/>
          <w:i/>
          <w:iCs/>
          <w:lang w:val="es-ES"/>
        </w:rPr>
        <w:t>Hima</w:t>
      </w:r>
      <w:proofErr w:type="spellEnd"/>
      <w:r w:rsidRPr="00E83ACB">
        <w:rPr>
          <w:rFonts w:ascii="Arial" w:eastAsia="Times New Roman" w:hAnsi="Arial" w:cs="Arial"/>
          <w:i/>
          <w:iCs/>
          <w:lang w:val="es-ES"/>
        </w:rPr>
        <w:t xml:space="preserve"> </w:t>
      </w:r>
      <w:r w:rsidR="00394C22" w:rsidRPr="00E83ACB">
        <w:rPr>
          <w:rFonts w:ascii="Arial" w:eastAsia="Times New Roman" w:hAnsi="Arial" w:cs="Arial"/>
          <w:i/>
          <w:iCs/>
          <w:lang w:val="es-ES"/>
        </w:rPr>
        <w:t>Gestión</w:t>
      </w:r>
      <w:r w:rsidRPr="00E83ACB">
        <w:rPr>
          <w:rFonts w:ascii="Arial" w:eastAsia="Times New Roman" w:hAnsi="Arial" w:cs="Arial"/>
          <w:i/>
          <w:iCs/>
          <w:lang w:val="es-ES"/>
        </w:rPr>
        <w:t xml:space="preserve"> Ambiental SA.</w:t>
      </w:r>
      <w:r w:rsidR="00F540DE" w:rsidRPr="00E83ACB">
        <w:rPr>
          <w:rFonts w:ascii="Arial" w:eastAsia="Times New Roman" w:hAnsi="Arial" w:cs="Arial"/>
          <w:i/>
          <w:iCs/>
          <w:lang w:val="es-ES"/>
        </w:rPr>
        <w:t xml:space="preserve"> Hora de finalización: 10.30 Hs”.</w:t>
      </w:r>
    </w:p>
    <w:p w:rsidR="00900E1D" w:rsidRPr="00E83ACB" w:rsidRDefault="00900E1D" w:rsidP="00E83ACB">
      <w:pPr>
        <w:spacing w:after="0" w:line="360" w:lineRule="auto"/>
        <w:ind w:firstLine="851"/>
        <w:jc w:val="both"/>
        <w:rPr>
          <w:rFonts w:ascii="Arial" w:eastAsia="Times New Roman" w:hAnsi="Arial" w:cs="Arial"/>
          <w:lang w:val="es-ES"/>
        </w:rPr>
      </w:pPr>
      <w:r w:rsidRPr="00E83ACB">
        <w:rPr>
          <w:rFonts w:ascii="Arial" w:eastAsia="Times New Roman" w:hAnsi="Arial" w:cs="Arial"/>
          <w:lang w:val="es-ES"/>
        </w:rPr>
        <w:t>Que con el informe técnico se motiva la conveniencia de adjudicar el servicio a la empresa cuya oferta resulta la única en el marco de</w:t>
      </w:r>
      <w:r w:rsidR="00F540DE" w:rsidRPr="00E83ACB">
        <w:rPr>
          <w:rFonts w:ascii="Arial" w:eastAsia="Times New Roman" w:hAnsi="Arial" w:cs="Arial"/>
          <w:lang w:val="es-ES"/>
        </w:rPr>
        <w:t xml:space="preserve"> la presente licitación pública.</w:t>
      </w:r>
    </w:p>
    <w:p w:rsidR="00900E1D" w:rsidRPr="00E83ACB" w:rsidRDefault="00900E1D" w:rsidP="00E83ACB">
      <w:pPr>
        <w:spacing w:after="0" w:line="360" w:lineRule="auto"/>
        <w:ind w:firstLine="851"/>
        <w:jc w:val="both"/>
        <w:rPr>
          <w:rFonts w:ascii="Arial" w:eastAsia="Times New Roman" w:hAnsi="Arial" w:cs="Arial"/>
          <w:lang w:val="es-ES"/>
        </w:rPr>
      </w:pPr>
      <w:r w:rsidRPr="00E83ACB">
        <w:rPr>
          <w:rFonts w:ascii="Arial" w:eastAsia="Times New Roman" w:hAnsi="Arial" w:cs="Arial"/>
          <w:lang w:val="es-ES"/>
        </w:rPr>
        <w:t>Que conforme a lo establecido en el artículo 155º de la Ley Orgánica de las Municipalidades, el Concejo Deliberante es quien debe autorizar su aceptació</w:t>
      </w:r>
      <w:r w:rsidR="00F540DE" w:rsidRPr="00E83ACB">
        <w:rPr>
          <w:rFonts w:ascii="Arial" w:eastAsia="Times New Roman" w:hAnsi="Arial" w:cs="Arial"/>
          <w:lang w:val="es-ES"/>
        </w:rPr>
        <w:t>n.</w:t>
      </w:r>
    </w:p>
    <w:p w:rsidR="00900E1D" w:rsidRPr="00E83ACB" w:rsidRDefault="00900E1D" w:rsidP="00E83ACB">
      <w:pPr>
        <w:spacing w:after="0" w:line="360" w:lineRule="auto"/>
        <w:ind w:firstLine="851"/>
        <w:jc w:val="both"/>
        <w:rPr>
          <w:rFonts w:ascii="Arial" w:eastAsia="Times New Roman" w:hAnsi="Arial" w:cs="Arial"/>
          <w:lang w:val="es-ES"/>
        </w:rPr>
      </w:pPr>
      <w:r w:rsidRPr="00E83ACB">
        <w:rPr>
          <w:rFonts w:ascii="Arial" w:eastAsia="Times New Roman" w:hAnsi="Arial" w:cs="Arial"/>
          <w:lang w:val="es-ES"/>
        </w:rPr>
        <w:t>Que el servicio cuya contratación se procura, resulta de vital importancia en el contexto actual considerando su necesidad para los efectores de salud pública, por ello es que la contratación debió realizarse a convalidación del Concejo Deliberante pues no admitía dilación alguna en el tiempo.</w:t>
      </w:r>
    </w:p>
    <w:p w:rsidR="00900E1D" w:rsidRPr="00E83ACB" w:rsidRDefault="00900E1D" w:rsidP="00E83ACB">
      <w:pPr>
        <w:spacing w:after="0" w:line="360" w:lineRule="auto"/>
        <w:ind w:firstLine="851"/>
        <w:jc w:val="both"/>
        <w:rPr>
          <w:rFonts w:ascii="Arial" w:eastAsia="Times New Roman" w:hAnsi="Arial" w:cs="Arial"/>
          <w:lang w:val="es-ES"/>
        </w:rPr>
      </w:pPr>
    </w:p>
    <w:p w:rsidR="00900E1D" w:rsidRPr="00E83ACB" w:rsidRDefault="00900E1D" w:rsidP="00E83ACB">
      <w:pPr>
        <w:spacing w:after="0" w:line="360" w:lineRule="auto"/>
        <w:jc w:val="both"/>
        <w:rPr>
          <w:rFonts w:ascii="Arial" w:eastAsia="Times New Roman" w:hAnsi="Arial" w:cs="Arial"/>
          <w:lang w:val="es-ES"/>
        </w:rPr>
      </w:pPr>
      <w:r w:rsidRPr="00E83ACB">
        <w:rPr>
          <w:rFonts w:ascii="Arial" w:eastAsia="Times New Roman" w:hAnsi="Arial" w:cs="Arial"/>
          <w:b/>
          <w:lang w:val="es-ES"/>
        </w:rPr>
        <w:t xml:space="preserve">POR ELLO, </w:t>
      </w:r>
      <w:r w:rsidR="00F540DE" w:rsidRPr="00E83ACB">
        <w:rPr>
          <w:rFonts w:ascii="Arial" w:eastAsia="Times New Roman" w:hAnsi="Arial" w:cs="Arial"/>
          <w:b/>
          <w:lang w:val="es-ES"/>
        </w:rPr>
        <w:t>el Concejo Deliberante del p</w:t>
      </w:r>
      <w:r w:rsidRPr="00E83ACB">
        <w:rPr>
          <w:rFonts w:ascii="Arial" w:eastAsia="Times New Roman" w:hAnsi="Arial" w:cs="Arial"/>
          <w:b/>
          <w:lang w:val="es-ES"/>
        </w:rPr>
        <w:t xml:space="preserve">artido </w:t>
      </w:r>
      <w:r w:rsidR="00F540DE" w:rsidRPr="00E83ACB">
        <w:rPr>
          <w:rFonts w:ascii="Arial" w:eastAsia="Times New Roman" w:hAnsi="Arial" w:cs="Arial"/>
          <w:b/>
          <w:lang w:val="es-ES"/>
        </w:rPr>
        <w:t>de Azul sanciona con fuerza de l</w:t>
      </w:r>
      <w:r w:rsidRPr="00E83ACB">
        <w:rPr>
          <w:rFonts w:ascii="Arial" w:eastAsia="Times New Roman" w:hAnsi="Arial" w:cs="Arial"/>
          <w:b/>
          <w:lang w:val="es-ES"/>
        </w:rPr>
        <w:t>ey la presente Ordenanza.</w:t>
      </w:r>
    </w:p>
    <w:p w:rsidR="00900E1D" w:rsidRPr="00E83ACB" w:rsidRDefault="00900E1D" w:rsidP="00E83ACB">
      <w:pPr>
        <w:spacing w:after="0" w:line="360" w:lineRule="auto"/>
        <w:jc w:val="both"/>
        <w:rPr>
          <w:rFonts w:ascii="Arial" w:eastAsia="Times New Roman" w:hAnsi="Arial" w:cs="Arial"/>
          <w:lang w:val="es-ES"/>
        </w:rPr>
      </w:pPr>
    </w:p>
    <w:p w:rsidR="00900E1D" w:rsidRPr="00E83ACB" w:rsidRDefault="00900E1D" w:rsidP="00E83ACB">
      <w:pPr>
        <w:spacing w:after="0" w:line="360" w:lineRule="auto"/>
        <w:jc w:val="both"/>
        <w:rPr>
          <w:rFonts w:ascii="Arial" w:eastAsia="Times New Roman" w:hAnsi="Arial" w:cs="Arial"/>
          <w:b/>
          <w:u w:val="single"/>
          <w:lang w:val="es-ES"/>
        </w:rPr>
      </w:pPr>
      <w:r w:rsidRPr="00E83ACB">
        <w:rPr>
          <w:rFonts w:ascii="Arial" w:eastAsia="Times New Roman" w:hAnsi="Arial" w:cs="Arial"/>
          <w:b/>
          <w:u w:val="single"/>
          <w:lang w:val="es-ES"/>
        </w:rPr>
        <w:t>ORDENANZA Nº</w:t>
      </w:r>
      <w:r w:rsidR="00F540DE" w:rsidRPr="00E83ACB">
        <w:rPr>
          <w:rFonts w:ascii="Arial" w:eastAsia="Times New Roman" w:hAnsi="Arial" w:cs="Arial"/>
          <w:b/>
          <w:u w:val="single"/>
          <w:lang w:val="es-ES"/>
        </w:rPr>
        <w:t xml:space="preserve"> 5.305</w:t>
      </w:r>
      <w:r w:rsidRPr="00E83ACB">
        <w:rPr>
          <w:rFonts w:ascii="Arial" w:eastAsia="Times New Roman" w:hAnsi="Arial" w:cs="Arial"/>
          <w:b/>
          <w:u w:val="single"/>
          <w:lang w:val="es-ES"/>
        </w:rPr>
        <w:t>/2026</w:t>
      </w:r>
      <w:bookmarkStart w:id="0" w:name="_GoBack"/>
      <w:bookmarkEnd w:id="0"/>
    </w:p>
    <w:p w:rsidR="00900E1D" w:rsidRPr="00E83ACB" w:rsidRDefault="00900E1D" w:rsidP="00E83ACB">
      <w:pPr>
        <w:spacing w:after="0" w:line="360" w:lineRule="auto"/>
        <w:jc w:val="both"/>
        <w:rPr>
          <w:rFonts w:ascii="Arial" w:eastAsia="Times New Roman" w:hAnsi="Arial" w:cs="Arial"/>
          <w:lang w:val="es-ES"/>
        </w:rPr>
      </w:pPr>
    </w:p>
    <w:p w:rsidR="00900E1D" w:rsidRPr="00E83ACB" w:rsidRDefault="00900E1D" w:rsidP="00E83ACB">
      <w:pPr>
        <w:spacing w:after="0" w:line="360" w:lineRule="auto"/>
        <w:jc w:val="both"/>
        <w:rPr>
          <w:rFonts w:ascii="Arial" w:eastAsia="Times New Roman" w:hAnsi="Arial" w:cs="Arial"/>
          <w:b/>
          <w:u w:val="single"/>
          <w:lang w:val="es-ES"/>
        </w:rPr>
      </w:pPr>
    </w:p>
    <w:p w:rsidR="005C402C" w:rsidRPr="00E83ACB" w:rsidRDefault="005C402C" w:rsidP="00E83ACB">
      <w:pPr>
        <w:spacing w:after="0" w:line="360" w:lineRule="auto"/>
        <w:jc w:val="both"/>
        <w:rPr>
          <w:rFonts w:ascii="Arial" w:eastAsia="Times New Roman" w:hAnsi="Arial" w:cs="Arial"/>
          <w:lang w:val="es-ES"/>
        </w:rPr>
      </w:pPr>
    </w:p>
    <w:p w:rsidR="00232C74" w:rsidRPr="00E83ACB" w:rsidRDefault="00D75D5B" w:rsidP="00E83ACB">
      <w:pPr>
        <w:spacing w:after="0" w:line="360" w:lineRule="auto"/>
        <w:jc w:val="both"/>
        <w:rPr>
          <w:rFonts w:ascii="Arial" w:hAnsi="Arial" w:cs="Arial"/>
          <w:lang w:val="es-ES"/>
        </w:rPr>
      </w:pPr>
    </w:p>
    <w:sectPr w:rsidR="00232C74" w:rsidRPr="00E83ACB" w:rsidSect="00E83ACB">
      <w:pgSz w:w="12242" w:h="20163" w:code="5"/>
      <w:pgMar w:top="3686" w:right="851" w:bottom="3119" w:left="283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DejaVu Sans">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FA8"/>
    <w:rsid w:val="000F101A"/>
    <w:rsid w:val="00176311"/>
    <w:rsid w:val="002E4115"/>
    <w:rsid w:val="0033545D"/>
    <w:rsid w:val="00394C22"/>
    <w:rsid w:val="003A138D"/>
    <w:rsid w:val="004D2D24"/>
    <w:rsid w:val="005C402C"/>
    <w:rsid w:val="00900E1D"/>
    <w:rsid w:val="0093359B"/>
    <w:rsid w:val="009914DD"/>
    <w:rsid w:val="009B2691"/>
    <w:rsid w:val="00C3228F"/>
    <w:rsid w:val="00D54FA8"/>
    <w:rsid w:val="00D75D5B"/>
    <w:rsid w:val="00D91887"/>
    <w:rsid w:val="00D935E6"/>
    <w:rsid w:val="00E12CBC"/>
    <w:rsid w:val="00E83ACB"/>
    <w:rsid w:val="00F0158A"/>
    <w:rsid w:val="00F540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B97DED-194A-4B93-8D15-BB1662E90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0158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015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0839940">
      <w:bodyDiv w:val="1"/>
      <w:marLeft w:val="0"/>
      <w:marRight w:val="0"/>
      <w:marTop w:val="0"/>
      <w:marBottom w:val="0"/>
      <w:divBdr>
        <w:top w:val="none" w:sz="0" w:space="0" w:color="auto"/>
        <w:left w:val="none" w:sz="0" w:space="0" w:color="auto"/>
        <w:bottom w:val="none" w:sz="0" w:space="0" w:color="auto"/>
        <w:right w:val="none" w:sz="0" w:space="0" w:color="auto"/>
      </w:divBdr>
      <w:divsChild>
        <w:div w:id="102313168">
          <w:marLeft w:val="0"/>
          <w:marRight w:val="0"/>
          <w:marTop w:val="180"/>
          <w:marBottom w:val="240"/>
          <w:divBdr>
            <w:top w:val="none" w:sz="0" w:space="0" w:color="auto"/>
            <w:left w:val="none" w:sz="0" w:space="0" w:color="auto"/>
            <w:bottom w:val="none" w:sz="0" w:space="0" w:color="auto"/>
            <w:right w:val="none" w:sz="0" w:space="0" w:color="auto"/>
          </w:divBdr>
        </w:div>
        <w:div w:id="1068072331">
          <w:marLeft w:val="0"/>
          <w:marRight w:val="0"/>
          <w:marTop w:val="360"/>
          <w:marBottom w:val="180"/>
          <w:divBdr>
            <w:top w:val="none" w:sz="0" w:space="0" w:color="auto"/>
            <w:left w:val="none" w:sz="0" w:space="0" w:color="auto"/>
            <w:bottom w:val="none" w:sz="0" w:space="0" w:color="auto"/>
            <w:right w:val="none" w:sz="0" w:space="0" w:color="auto"/>
          </w:divBdr>
        </w:div>
        <w:div w:id="1875726083">
          <w:marLeft w:val="0"/>
          <w:marRight w:val="0"/>
          <w:marTop w:val="180"/>
          <w:marBottom w:val="240"/>
          <w:divBdr>
            <w:top w:val="none" w:sz="0" w:space="0" w:color="auto"/>
            <w:left w:val="none" w:sz="0" w:space="0" w:color="auto"/>
            <w:bottom w:val="none" w:sz="0" w:space="0" w:color="auto"/>
            <w:right w:val="none" w:sz="0" w:space="0" w:color="auto"/>
          </w:divBdr>
        </w:div>
        <w:div w:id="974528252">
          <w:marLeft w:val="0"/>
          <w:marRight w:val="0"/>
          <w:marTop w:val="180"/>
          <w:marBottom w:val="240"/>
          <w:divBdr>
            <w:top w:val="none" w:sz="0" w:space="0" w:color="auto"/>
            <w:left w:val="none" w:sz="0" w:space="0" w:color="auto"/>
            <w:bottom w:val="none" w:sz="0" w:space="0" w:color="auto"/>
            <w:right w:val="none" w:sz="0" w:space="0" w:color="auto"/>
          </w:divBdr>
        </w:div>
        <w:div w:id="863443565">
          <w:marLeft w:val="0"/>
          <w:marRight w:val="0"/>
          <w:marTop w:val="180"/>
          <w:marBottom w:val="240"/>
          <w:divBdr>
            <w:top w:val="none" w:sz="0" w:space="0" w:color="auto"/>
            <w:left w:val="none" w:sz="0" w:space="0" w:color="auto"/>
            <w:bottom w:val="none" w:sz="0" w:space="0" w:color="auto"/>
            <w:right w:val="none" w:sz="0" w:space="0" w:color="auto"/>
          </w:divBdr>
        </w:div>
        <w:div w:id="1331375504">
          <w:marLeft w:val="0"/>
          <w:marRight w:val="0"/>
          <w:marTop w:val="180"/>
          <w:marBottom w:val="240"/>
          <w:divBdr>
            <w:top w:val="none" w:sz="0" w:space="0" w:color="auto"/>
            <w:left w:val="none" w:sz="0" w:space="0" w:color="auto"/>
            <w:bottom w:val="none" w:sz="0" w:space="0" w:color="auto"/>
            <w:right w:val="none" w:sz="0" w:space="0" w:color="auto"/>
          </w:divBdr>
        </w:div>
        <w:div w:id="2019963859">
          <w:marLeft w:val="0"/>
          <w:marRight w:val="0"/>
          <w:marTop w:val="180"/>
          <w:marBottom w:val="240"/>
          <w:divBdr>
            <w:top w:val="none" w:sz="0" w:space="0" w:color="auto"/>
            <w:left w:val="none" w:sz="0" w:space="0" w:color="auto"/>
            <w:bottom w:val="none" w:sz="0" w:space="0" w:color="auto"/>
            <w:right w:val="none" w:sz="0" w:space="0" w:color="auto"/>
          </w:divBdr>
        </w:div>
        <w:div w:id="1084767617">
          <w:marLeft w:val="0"/>
          <w:marRight w:val="0"/>
          <w:marTop w:val="180"/>
          <w:marBottom w:val="240"/>
          <w:divBdr>
            <w:top w:val="none" w:sz="0" w:space="0" w:color="auto"/>
            <w:left w:val="none" w:sz="0" w:space="0" w:color="auto"/>
            <w:bottom w:val="none" w:sz="0" w:space="0" w:color="auto"/>
            <w:right w:val="none" w:sz="0" w:space="0" w:color="auto"/>
          </w:divBdr>
        </w:div>
        <w:div w:id="689071211">
          <w:marLeft w:val="0"/>
          <w:marRight w:val="0"/>
          <w:marTop w:val="180"/>
          <w:marBottom w:val="240"/>
          <w:divBdr>
            <w:top w:val="none" w:sz="0" w:space="0" w:color="auto"/>
            <w:left w:val="none" w:sz="0" w:space="0" w:color="auto"/>
            <w:bottom w:val="none" w:sz="0" w:space="0" w:color="auto"/>
            <w:right w:val="none" w:sz="0" w:space="0" w:color="auto"/>
          </w:divBdr>
        </w:div>
        <w:div w:id="1950358918">
          <w:marLeft w:val="0"/>
          <w:marRight w:val="0"/>
          <w:marTop w:val="180"/>
          <w:marBottom w:val="240"/>
          <w:divBdr>
            <w:top w:val="none" w:sz="0" w:space="0" w:color="auto"/>
            <w:left w:val="none" w:sz="0" w:space="0" w:color="auto"/>
            <w:bottom w:val="none" w:sz="0" w:space="0" w:color="auto"/>
            <w:right w:val="none" w:sz="0" w:space="0" w:color="auto"/>
          </w:divBdr>
        </w:div>
        <w:div w:id="851450748">
          <w:marLeft w:val="0"/>
          <w:marRight w:val="0"/>
          <w:marTop w:val="180"/>
          <w:marBottom w:val="240"/>
          <w:divBdr>
            <w:top w:val="none" w:sz="0" w:space="0" w:color="auto"/>
            <w:left w:val="none" w:sz="0" w:space="0" w:color="auto"/>
            <w:bottom w:val="none" w:sz="0" w:space="0" w:color="auto"/>
            <w:right w:val="none" w:sz="0" w:space="0" w:color="auto"/>
          </w:divBdr>
        </w:div>
        <w:div w:id="2042896197">
          <w:marLeft w:val="0"/>
          <w:marRight w:val="0"/>
          <w:marTop w:val="180"/>
          <w:marBottom w:val="240"/>
          <w:divBdr>
            <w:top w:val="none" w:sz="0" w:space="0" w:color="auto"/>
            <w:left w:val="none" w:sz="0" w:space="0" w:color="auto"/>
            <w:bottom w:val="none" w:sz="0" w:space="0" w:color="auto"/>
            <w:right w:val="none" w:sz="0" w:space="0" w:color="auto"/>
          </w:divBdr>
        </w:div>
        <w:div w:id="689187154">
          <w:marLeft w:val="0"/>
          <w:marRight w:val="0"/>
          <w:marTop w:val="360"/>
          <w:marBottom w:val="180"/>
          <w:divBdr>
            <w:top w:val="none" w:sz="0" w:space="0" w:color="auto"/>
            <w:left w:val="none" w:sz="0" w:space="0" w:color="auto"/>
            <w:bottom w:val="none" w:sz="0" w:space="0" w:color="auto"/>
            <w:right w:val="none" w:sz="0" w:space="0" w:color="auto"/>
          </w:divBdr>
        </w:div>
        <w:div w:id="1393654801">
          <w:marLeft w:val="0"/>
          <w:marRight w:val="0"/>
          <w:marTop w:val="180"/>
          <w:marBottom w:val="240"/>
          <w:divBdr>
            <w:top w:val="none" w:sz="0" w:space="0" w:color="auto"/>
            <w:left w:val="none" w:sz="0" w:space="0" w:color="auto"/>
            <w:bottom w:val="none" w:sz="0" w:space="0" w:color="auto"/>
            <w:right w:val="none" w:sz="0" w:space="0" w:color="auto"/>
          </w:divBdr>
        </w:div>
        <w:div w:id="1180923113">
          <w:marLeft w:val="0"/>
          <w:marRight w:val="0"/>
          <w:marTop w:val="180"/>
          <w:marBottom w:val="240"/>
          <w:divBdr>
            <w:top w:val="none" w:sz="0" w:space="0" w:color="auto"/>
            <w:left w:val="none" w:sz="0" w:space="0" w:color="auto"/>
            <w:bottom w:val="none" w:sz="0" w:space="0" w:color="auto"/>
            <w:right w:val="none" w:sz="0" w:space="0" w:color="auto"/>
          </w:divBdr>
        </w:div>
        <w:div w:id="777413205">
          <w:marLeft w:val="0"/>
          <w:marRight w:val="0"/>
          <w:marTop w:val="180"/>
          <w:marBottom w:val="240"/>
          <w:divBdr>
            <w:top w:val="none" w:sz="0" w:space="0" w:color="auto"/>
            <w:left w:val="none" w:sz="0" w:space="0" w:color="auto"/>
            <w:bottom w:val="none" w:sz="0" w:space="0" w:color="auto"/>
            <w:right w:val="none" w:sz="0" w:space="0" w:color="auto"/>
          </w:divBdr>
        </w:div>
        <w:div w:id="204561484">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799C0-1285-488E-9CD4-3A1B80726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9</Pages>
  <Words>3685</Words>
  <Characters>20269</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montanelliu</dc:creator>
  <cp:keywords/>
  <dc:description/>
  <cp:lastModifiedBy>usuario</cp:lastModifiedBy>
  <cp:revision>10</cp:revision>
  <cp:lastPrinted>2026-08-07T11:54:00Z</cp:lastPrinted>
  <dcterms:created xsi:type="dcterms:W3CDTF">2026-08-04T13:27:00Z</dcterms:created>
  <dcterms:modified xsi:type="dcterms:W3CDTF">2026-08-07T16:24:00Z</dcterms:modified>
</cp:coreProperties>
</file>