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C98EF" w14:textId="2F451370" w:rsidR="004228C3" w:rsidRPr="00417293" w:rsidRDefault="000C690C" w:rsidP="00E25867">
      <w:pPr>
        <w:pStyle w:val="Normal1"/>
        <w:spacing w:line="360" w:lineRule="auto"/>
        <w:jc w:val="right"/>
        <w:rPr>
          <w:rFonts w:ascii="Times New Roman" w:eastAsia="Times New Roman" w:hAnsi="Times New Roman" w:cs="Times New Roman"/>
          <w:u w:val="single"/>
        </w:rPr>
      </w:pPr>
      <w:r w:rsidRPr="00417293">
        <w:rPr>
          <w:b/>
          <w:u w:val="single"/>
        </w:rPr>
        <w:t>ORDENANZA</w:t>
      </w:r>
      <w:r w:rsidR="00FC7EBF" w:rsidRPr="00417293">
        <w:rPr>
          <w:b/>
          <w:u w:val="single"/>
        </w:rPr>
        <w:t xml:space="preserve"> NÚMERO</w:t>
      </w:r>
      <w:r w:rsidR="00E25867" w:rsidRPr="00417293">
        <w:rPr>
          <w:b/>
          <w:u w:val="single"/>
        </w:rPr>
        <w:t xml:space="preserve"> 5.</w:t>
      </w:r>
      <w:r w:rsidR="002E367D" w:rsidRPr="00417293">
        <w:rPr>
          <w:b/>
          <w:u w:val="single"/>
        </w:rPr>
        <w:t>2</w:t>
      </w:r>
      <w:r w:rsidR="00417293" w:rsidRPr="00417293">
        <w:rPr>
          <w:b/>
          <w:u w:val="single"/>
        </w:rPr>
        <w:t>88</w:t>
      </w:r>
    </w:p>
    <w:p w14:paraId="05C3E91C" w14:textId="77777777" w:rsidR="004228C3" w:rsidRPr="00417293" w:rsidRDefault="004228C3" w:rsidP="00E25867">
      <w:pPr>
        <w:pStyle w:val="Normal1"/>
        <w:shd w:val="clear" w:color="auto" w:fill="FFFFFF"/>
        <w:spacing w:line="360" w:lineRule="auto"/>
        <w:jc w:val="both"/>
      </w:pPr>
    </w:p>
    <w:p w14:paraId="47D29A4F" w14:textId="242B321B" w:rsidR="00FC7EBF" w:rsidRPr="00417293" w:rsidRDefault="00FC7EBF" w:rsidP="00E25867">
      <w:pPr>
        <w:spacing w:line="360" w:lineRule="auto"/>
        <w:jc w:val="both"/>
        <w:rPr>
          <w:b/>
          <w:lang w:val="es-ES"/>
        </w:rPr>
      </w:pPr>
      <w:r w:rsidRPr="00417293">
        <w:rPr>
          <w:b/>
          <w:lang w:val="es-ES"/>
        </w:rPr>
        <w:t>VISTO el Expediente Nº 16.</w:t>
      </w:r>
      <w:r w:rsidR="00C341C9" w:rsidRPr="00417293">
        <w:rPr>
          <w:b/>
          <w:lang w:val="es-ES"/>
        </w:rPr>
        <w:t>391</w:t>
      </w:r>
      <w:r w:rsidR="00417293" w:rsidRPr="00417293">
        <w:rPr>
          <w:b/>
          <w:lang w:val="es-ES"/>
        </w:rPr>
        <w:t>/2025</w:t>
      </w:r>
      <w:r w:rsidRPr="00417293">
        <w:rPr>
          <w:b/>
          <w:lang w:val="es-ES"/>
        </w:rPr>
        <w:t xml:space="preserve"> C.D. (Archivo N° </w:t>
      </w:r>
      <w:r w:rsidR="004276C3" w:rsidRPr="00417293">
        <w:rPr>
          <w:b/>
          <w:lang w:val="es-ES"/>
        </w:rPr>
        <w:t>43</w:t>
      </w:r>
      <w:r w:rsidRPr="00417293">
        <w:rPr>
          <w:b/>
          <w:lang w:val="es-ES"/>
        </w:rPr>
        <w:t>/202</w:t>
      </w:r>
      <w:r w:rsidR="004276C3" w:rsidRPr="00417293">
        <w:rPr>
          <w:b/>
          <w:lang w:val="es-ES"/>
        </w:rPr>
        <w:t>5</w:t>
      </w:r>
      <w:r w:rsidRPr="00417293">
        <w:rPr>
          <w:b/>
          <w:lang w:val="es-ES"/>
        </w:rPr>
        <w:t xml:space="preserve">). </w:t>
      </w:r>
      <w:r w:rsidR="004276C3" w:rsidRPr="00417293">
        <w:rPr>
          <w:b/>
          <w:lang w:val="es-ES"/>
        </w:rPr>
        <w:t>BLOQUE UNIÓN CÍVICA RADICAL</w:t>
      </w:r>
      <w:r w:rsidRPr="00417293">
        <w:rPr>
          <w:b/>
          <w:lang w:val="es-ES"/>
        </w:rPr>
        <w:t xml:space="preserve">. Eleva proyecto de Ordenanza referido a crear </w:t>
      </w:r>
      <w:r w:rsidR="004276C3" w:rsidRPr="00417293">
        <w:rPr>
          <w:b/>
          <w:lang w:val="es-ES"/>
        </w:rPr>
        <w:t>en el ámbito d</w:t>
      </w:r>
      <w:r w:rsidRPr="00417293">
        <w:rPr>
          <w:b/>
          <w:lang w:val="es-ES"/>
        </w:rPr>
        <w:t>el</w:t>
      </w:r>
      <w:r w:rsidR="004276C3" w:rsidRPr="00417293">
        <w:rPr>
          <w:b/>
          <w:lang w:val="es-ES"/>
        </w:rPr>
        <w:t xml:space="preserve"> Municipio de Azul el “Registro Municipal de Cuidadores Domiciliarios y Acompañantes Terapéuticos”.</w:t>
      </w:r>
    </w:p>
    <w:p w14:paraId="757698F2" w14:textId="333CA1A9" w:rsidR="00FC7EBF" w:rsidRPr="00417293" w:rsidRDefault="00FC7EBF" w:rsidP="00E25867">
      <w:pPr>
        <w:spacing w:line="360" w:lineRule="auto"/>
        <w:jc w:val="both"/>
        <w:rPr>
          <w:lang w:val="es-ES"/>
        </w:rPr>
      </w:pPr>
      <w:r w:rsidRPr="00417293">
        <w:rPr>
          <w:lang w:val="es-ES"/>
        </w:rPr>
        <w:t xml:space="preserve">Con </w:t>
      </w:r>
      <w:r w:rsidR="00E25867" w:rsidRPr="00417293">
        <w:rPr>
          <w:lang w:val="es-ES"/>
        </w:rPr>
        <w:t>D</w:t>
      </w:r>
      <w:r w:rsidRPr="00417293">
        <w:rPr>
          <w:lang w:val="es-ES"/>
        </w:rPr>
        <w:t>espacho</w:t>
      </w:r>
      <w:r w:rsidR="00E25867" w:rsidRPr="00417293">
        <w:rPr>
          <w:lang w:val="es-ES"/>
        </w:rPr>
        <w:t>s</w:t>
      </w:r>
      <w:r w:rsidRPr="00417293">
        <w:rPr>
          <w:lang w:val="es-ES"/>
        </w:rPr>
        <w:t xml:space="preserve"> de las Comisiones de Salud Pública y Medio Ambiente y de Interpretación, Legislación y Seguridad Pública.</w:t>
      </w:r>
    </w:p>
    <w:p w14:paraId="61D66A5B" w14:textId="282DF533" w:rsidR="00FC7EBF" w:rsidRPr="00417293" w:rsidRDefault="00FC7EBF" w:rsidP="00E25867">
      <w:pPr>
        <w:spacing w:line="360" w:lineRule="auto"/>
        <w:jc w:val="center"/>
        <w:rPr>
          <w:b/>
          <w:lang w:val="es-ES"/>
        </w:rPr>
      </w:pPr>
      <w:r w:rsidRPr="00417293">
        <w:rPr>
          <w:b/>
          <w:lang w:val="es-ES"/>
        </w:rPr>
        <w:t>Tratado y aprobado por</w:t>
      </w:r>
      <w:r w:rsidR="00417293" w:rsidRPr="00417293">
        <w:rPr>
          <w:b/>
          <w:lang w:val="es-ES"/>
        </w:rPr>
        <w:t xml:space="preserve"> unanimidad de los presentes</w:t>
      </w:r>
    </w:p>
    <w:p w14:paraId="79BB1B5E" w14:textId="77777777" w:rsidR="00FC7EBF" w:rsidRPr="003E2B6F" w:rsidRDefault="00FC7EBF" w:rsidP="00E25867">
      <w:pPr>
        <w:spacing w:line="360" w:lineRule="auto"/>
        <w:jc w:val="center"/>
        <w:rPr>
          <w:b/>
          <w:lang w:val="es-ES"/>
        </w:rPr>
      </w:pPr>
      <w:r w:rsidRPr="003E2B6F">
        <w:rPr>
          <w:b/>
          <w:lang w:val="es-ES"/>
        </w:rPr>
        <w:t>EL CONCEJO DELIBERANTE DEL PARTIDO DE AZUL</w:t>
      </w:r>
    </w:p>
    <w:p w14:paraId="1A15DE16" w14:textId="77777777" w:rsidR="00FC7EBF" w:rsidRPr="003E2B6F" w:rsidRDefault="00FC7EBF" w:rsidP="00E25867">
      <w:pPr>
        <w:spacing w:line="360" w:lineRule="auto"/>
        <w:jc w:val="center"/>
        <w:rPr>
          <w:b/>
          <w:lang w:val="es-ES"/>
        </w:rPr>
      </w:pPr>
      <w:r w:rsidRPr="003E2B6F">
        <w:rPr>
          <w:b/>
          <w:lang w:val="es-ES"/>
        </w:rPr>
        <w:t>Sanciona con fuerza de ley la siguiente</w:t>
      </w:r>
    </w:p>
    <w:p w14:paraId="53F5AC10" w14:textId="77777777" w:rsidR="00FC7EBF" w:rsidRDefault="00FC7EBF" w:rsidP="00E25867">
      <w:pPr>
        <w:pStyle w:val="Normal1"/>
        <w:shd w:val="clear" w:color="auto" w:fill="FFFFFF"/>
        <w:spacing w:line="360" w:lineRule="auto"/>
        <w:jc w:val="center"/>
        <w:rPr>
          <w:b/>
        </w:rPr>
      </w:pPr>
      <w:r w:rsidRPr="003E2B6F">
        <w:rPr>
          <w:b/>
          <w:u w:val="single"/>
          <w:lang w:val="es-ES"/>
        </w:rPr>
        <w:t>ORDENANZA</w:t>
      </w:r>
    </w:p>
    <w:p w14:paraId="12D6B2E3" w14:textId="77777777" w:rsidR="00E77E34" w:rsidRPr="003E2B6F" w:rsidRDefault="00E77E34" w:rsidP="00E25867">
      <w:pPr>
        <w:pStyle w:val="Normal1"/>
        <w:spacing w:line="360" w:lineRule="auto"/>
        <w:jc w:val="both"/>
        <w:rPr>
          <w:b/>
          <w:u w:val="single"/>
        </w:rPr>
      </w:pPr>
    </w:p>
    <w:p w14:paraId="51997678" w14:textId="29CBFE1E" w:rsidR="004228C3" w:rsidRDefault="000C690C" w:rsidP="00E25867">
      <w:pPr>
        <w:pStyle w:val="Normal1"/>
        <w:spacing w:line="360" w:lineRule="auto"/>
        <w:jc w:val="both"/>
      </w:pPr>
      <w:r>
        <w:rPr>
          <w:b/>
          <w:u w:val="single"/>
        </w:rPr>
        <w:t>ARTÍCULO 1º.-</w:t>
      </w:r>
      <w:r>
        <w:rPr>
          <w:b/>
        </w:rPr>
        <w:t xml:space="preserve"> </w:t>
      </w:r>
      <w:r>
        <w:t>CRÉASE</w:t>
      </w:r>
      <w:r w:rsidR="00E86F20">
        <w:t xml:space="preserve"> </w:t>
      </w:r>
      <w:r>
        <w:t>en el ámbito del Municipio de Azul el “Registro Municipal de Cuidadores Domiciliarios y Acompañantes Terapéuticos”, que se desempeñen en domicilios particulares, establecimientos asistenciales o instituciones de Salud pública o privada, residencias y/o centros de rehabilitación.</w:t>
      </w:r>
      <w:r w:rsidR="00E77E34">
        <w:t xml:space="preserve"> </w:t>
      </w:r>
    </w:p>
    <w:p w14:paraId="0762C8CB" w14:textId="77777777" w:rsidR="00E77E34" w:rsidRDefault="00E77E34" w:rsidP="00E25867">
      <w:pPr>
        <w:pStyle w:val="Normal1"/>
        <w:spacing w:line="360" w:lineRule="auto"/>
        <w:jc w:val="both"/>
        <w:rPr>
          <w:b/>
          <w:u w:val="single"/>
        </w:rPr>
      </w:pPr>
    </w:p>
    <w:p w14:paraId="73BDB623" w14:textId="77777777" w:rsidR="004228C3" w:rsidRDefault="000C690C" w:rsidP="00E25867">
      <w:pPr>
        <w:pStyle w:val="Normal1"/>
        <w:spacing w:line="360" w:lineRule="auto"/>
        <w:jc w:val="both"/>
      </w:pPr>
      <w:r>
        <w:rPr>
          <w:b/>
          <w:u w:val="single"/>
        </w:rPr>
        <w:t>ARTÍCULO 2º.-</w:t>
      </w:r>
      <w:r>
        <w:rPr>
          <w:b/>
        </w:rPr>
        <w:t xml:space="preserve"> </w:t>
      </w:r>
      <w:r w:rsidRPr="00E25867">
        <w:rPr>
          <w:caps/>
        </w:rPr>
        <w:t>El</w:t>
      </w:r>
      <w:r>
        <w:t xml:space="preserve"> “Registro Municipal de Cuidadores Domiciliarios y Acompañantes Terapéuticos” tiene por finalidad confeccionar un padrón de las personas debidamente capacitadas para efectuar tareas de cuidado, asistencia y prevención en las actividades de la vida diaria de personas que por razones biológicas, psicológicas, físicas y/o sociales no pueden realizar por sí solas o requieran apoyarse en personal capacitado para realizarlas y cuya condición requiera atención personalizada.</w:t>
      </w:r>
    </w:p>
    <w:p w14:paraId="500144DD" w14:textId="77777777" w:rsidR="00E77E34" w:rsidRDefault="00E77E34" w:rsidP="00E25867">
      <w:pPr>
        <w:pStyle w:val="Normal1"/>
        <w:spacing w:line="360" w:lineRule="auto"/>
        <w:jc w:val="both"/>
      </w:pPr>
    </w:p>
    <w:p w14:paraId="5BBBBEB4" w14:textId="77777777" w:rsidR="004228C3" w:rsidRDefault="000C690C" w:rsidP="00E25867">
      <w:pPr>
        <w:pStyle w:val="Normal1"/>
        <w:spacing w:line="360" w:lineRule="auto"/>
        <w:jc w:val="both"/>
      </w:pPr>
      <w:r>
        <w:rPr>
          <w:b/>
          <w:u w:val="single"/>
        </w:rPr>
        <w:t>ARTÍCULO 3º.-</w:t>
      </w:r>
      <w:r>
        <w:rPr>
          <w:b/>
        </w:rPr>
        <w:t xml:space="preserve"> </w:t>
      </w:r>
      <w:r w:rsidRPr="00E25867">
        <w:rPr>
          <w:caps/>
        </w:rPr>
        <w:t>Podrán</w:t>
      </w:r>
      <w:r>
        <w:t xml:space="preserve"> inscribirse en el “Registro Municipal de Cuidadores Domiciliarios y Acompañantes Terapéuticos” aquellas personas que cumplan con los requisitos establecidos, diferenciándose según sus funciones y enfoques:</w:t>
      </w:r>
    </w:p>
    <w:p w14:paraId="4C8FF939" w14:textId="77777777" w:rsidR="004228C3" w:rsidRDefault="000C690C" w:rsidP="00E25867">
      <w:pPr>
        <w:pStyle w:val="Normal1"/>
        <w:numPr>
          <w:ilvl w:val="0"/>
          <w:numId w:val="1"/>
        </w:numPr>
        <w:spacing w:line="360" w:lineRule="auto"/>
        <w:jc w:val="both"/>
      </w:pPr>
      <w:r>
        <w:t>Cuidador Domiciliario: Toda aquella persona que brinda apoyo sociosanitario de baja complejidad en establecimientos asistenciales, geriátricos o domicilios particulares, a personas que, debido a diversas condiciones biológicas, psicológicas, físicas y/o sociales, requieren ayuda para realizar actividades de la vida cotidiana, asegurando su bienestar y mayor autonomía posible.</w:t>
      </w:r>
    </w:p>
    <w:p w14:paraId="4A58E6E2" w14:textId="77777777" w:rsidR="004228C3" w:rsidRDefault="000C690C" w:rsidP="00E25867">
      <w:pPr>
        <w:pStyle w:val="Normal1"/>
        <w:numPr>
          <w:ilvl w:val="0"/>
          <w:numId w:val="1"/>
        </w:numPr>
        <w:spacing w:line="360" w:lineRule="auto"/>
        <w:jc w:val="both"/>
      </w:pPr>
      <w:r>
        <w:t xml:space="preserve">Acompañante Terapéutico: Profesional con formación teórico-práctica, que integra equipos interdisciplinarios y colabora en el diseño de estrategias de </w:t>
      </w:r>
      <w:r>
        <w:lastRenderedPageBreak/>
        <w:t>tratamiento no farmacológico, proporcionando acompañamiento personalizado al paciente y su familia, promoviendo su recuperación, calidad de vida y autonomía.</w:t>
      </w:r>
      <w:r w:rsidR="00E77E34">
        <w:t xml:space="preserve"> </w:t>
      </w:r>
    </w:p>
    <w:p w14:paraId="4F9E4A83" w14:textId="77777777" w:rsidR="00E77E34" w:rsidRDefault="00E77E34" w:rsidP="00E25867">
      <w:pPr>
        <w:pStyle w:val="Normal1"/>
        <w:spacing w:line="360" w:lineRule="auto"/>
        <w:ind w:left="360"/>
        <w:jc w:val="both"/>
      </w:pPr>
    </w:p>
    <w:p w14:paraId="069D5856" w14:textId="77777777" w:rsidR="004228C3" w:rsidRDefault="000C690C" w:rsidP="00E25867">
      <w:pPr>
        <w:pStyle w:val="Normal1"/>
        <w:spacing w:line="360" w:lineRule="auto"/>
        <w:jc w:val="both"/>
      </w:pPr>
      <w:r>
        <w:rPr>
          <w:b/>
          <w:u w:val="single"/>
        </w:rPr>
        <w:t>ARTÍCULO 4º.-</w:t>
      </w:r>
      <w:r>
        <w:rPr>
          <w:b/>
        </w:rPr>
        <w:t xml:space="preserve"> </w:t>
      </w:r>
      <w:r w:rsidRPr="00E25867">
        <w:rPr>
          <w:caps/>
        </w:rPr>
        <w:t>El</w:t>
      </w:r>
      <w:r>
        <w:t xml:space="preserve"> registro será público a través de la página web del Municipio de Azul. Deberán constar los nombres y apellidos de los cuidadores y Acompañantes Terapéuticos, teléfono de contacto, e-mail, formación académica y referencias laborales.</w:t>
      </w:r>
    </w:p>
    <w:p w14:paraId="5D529F6D" w14:textId="77777777" w:rsidR="00E77E34" w:rsidRDefault="00E77E34" w:rsidP="00E25867">
      <w:pPr>
        <w:pStyle w:val="Normal1"/>
        <w:spacing w:line="360" w:lineRule="auto"/>
        <w:jc w:val="both"/>
      </w:pPr>
    </w:p>
    <w:p w14:paraId="45BAFDAD" w14:textId="77777777" w:rsidR="004228C3" w:rsidRDefault="000C690C" w:rsidP="00E25867">
      <w:pPr>
        <w:pStyle w:val="Normal1"/>
        <w:spacing w:line="360" w:lineRule="auto"/>
        <w:jc w:val="both"/>
      </w:pPr>
      <w:r>
        <w:rPr>
          <w:b/>
          <w:u w:val="single"/>
        </w:rPr>
        <w:t>ARTÍCULO 5°</w:t>
      </w:r>
      <w:r w:rsidR="00C341C9">
        <w:rPr>
          <w:b/>
          <w:u w:val="single"/>
        </w:rPr>
        <w:t>.</w:t>
      </w:r>
      <w:r>
        <w:rPr>
          <w:b/>
          <w:u w:val="single"/>
        </w:rPr>
        <w:t>-</w:t>
      </w:r>
      <w:r>
        <w:rPr>
          <w:b/>
        </w:rPr>
        <w:t xml:space="preserve"> </w:t>
      </w:r>
      <w:r>
        <w:t>ESTABLÉCESE como requisitos para la inscripción en el “Registro Municipal de Cuidadores Domiciliarios y Acompañantes Terapéuticos”:</w:t>
      </w:r>
    </w:p>
    <w:p w14:paraId="31A2B0F6" w14:textId="77777777" w:rsidR="004228C3" w:rsidRDefault="000C690C" w:rsidP="00E25867">
      <w:pPr>
        <w:pStyle w:val="Normal1"/>
        <w:spacing w:line="360" w:lineRule="auto"/>
        <w:ind w:left="708"/>
        <w:jc w:val="both"/>
      </w:pPr>
      <w:r>
        <w:t>a) Tener título Acompañante Terapéutico o acreditar debidamente los cursos de formación, capacitación y perfeccionamiento de Cuidador Domiciliario de Adultos Mayores, Cuidador para personas con discapacidad, Auxiliar gerontológico, Auxiliar de familia o capacitación afín dada por entidad oficial y/o reconocida, que acredite formación específica en el tema asegurando la incorporación de los conocimientos bio-psico-sociales y funcionales inherentes a los adultos mayores y el desarrollo de habilidades, actitudes y conductas que beneficien a los destinatarios del servicio de atención.</w:t>
      </w:r>
    </w:p>
    <w:p w14:paraId="496BA269" w14:textId="77777777" w:rsidR="004228C3" w:rsidRDefault="000C690C" w:rsidP="00E25867">
      <w:pPr>
        <w:pStyle w:val="Normal1"/>
        <w:spacing w:line="360" w:lineRule="auto"/>
        <w:ind w:left="708"/>
        <w:jc w:val="both"/>
      </w:pPr>
      <w:r>
        <w:t>b) Certificado de aptitud psicofísica expedido por un organismo de salud público municipal y libreta sanitaria correspondiente.</w:t>
      </w:r>
    </w:p>
    <w:p w14:paraId="41427634" w14:textId="77777777" w:rsidR="00E77E34" w:rsidRDefault="00E77E34" w:rsidP="00E25867">
      <w:pPr>
        <w:pStyle w:val="Normal1"/>
        <w:spacing w:line="360" w:lineRule="auto"/>
        <w:ind w:left="708"/>
        <w:jc w:val="both"/>
      </w:pPr>
    </w:p>
    <w:p w14:paraId="2DBD7D7C" w14:textId="77777777" w:rsidR="004228C3" w:rsidRDefault="000C690C" w:rsidP="00E25867">
      <w:pPr>
        <w:pStyle w:val="Normal1"/>
        <w:spacing w:line="360" w:lineRule="auto"/>
        <w:jc w:val="both"/>
      </w:pPr>
      <w:r>
        <w:rPr>
          <w:b/>
          <w:u w:val="single"/>
        </w:rPr>
        <w:t>ARTÍCULO 6°.-</w:t>
      </w:r>
      <w:r>
        <w:rPr>
          <w:b/>
        </w:rPr>
        <w:t xml:space="preserve"> </w:t>
      </w:r>
      <w:r w:rsidRPr="00E25867">
        <w:rPr>
          <w:caps/>
        </w:rPr>
        <w:t>La</w:t>
      </w:r>
      <w:r>
        <w:t xml:space="preserve"> inscripción en el “Registro Municipal de Cuidadores Domiciliarios y Acompañantes Terapéuticos”, tendrá una validez de un (1) año, renovable por el Departamento Ejecutivo a través de la Autoridad de Aplicación, quien evaluará el cumplimiento de los requisitos especificados en el artículo 5º. También se acreditarán las capacitaciones efectuadas durante el período intermedio entre el trámite de inscripción y las reinscripciones.</w:t>
      </w:r>
    </w:p>
    <w:p w14:paraId="5983DAA8" w14:textId="77777777" w:rsidR="00E77E34" w:rsidRDefault="00E77E34" w:rsidP="00E25867">
      <w:pPr>
        <w:pStyle w:val="Normal1"/>
        <w:spacing w:line="360" w:lineRule="auto"/>
        <w:jc w:val="both"/>
      </w:pPr>
    </w:p>
    <w:p w14:paraId="6645F30F" w14:textId="4C0E3521" w:rsidR="004228C3" w:rsidRDefault="000C690C" w:rsidP="00E25867">
      <w:pPr>
        <w:pStyle w:val="Normal1"/>
        <w:spacing w:line="360" w:lineRule="auto"/>
        <w:jc w:val="both"/>
      </w:pPr>
      <w:r>
        <w:rPr>
          <w:b/>
          <w:u w:val="single"/>
        </w:rPr>
        <w:t>ARTÍCULO 7°.-</w:t>
      </w:r>
      <w:r>
        <w:rPr>
          <w:b/>
        </w:rPr>
        <w:t xml:space="preserve"> </w:t>
      </w:r>
      <w:r>
        <w:t>ESTABLÉCESE como autoridad de aplicación de la presente Ordenanza, la Dirección de Adultos Mayores, dependiente de la Secretaría de Desarrollo de la Comunidad del Municipio de Azul, o la que en el futuro la reemplace.</w:t>
      </w:r>
      <w:r w:rsidR="00851D58">
        <w:t xml:space="preserve"> </w:t>
      </w:r>
      <w:r>
        <w:t>La que tendrá a su cargo la administración, actualización y supervisión del “Registro Municipal de Cuidadores Domiciliarios y Acompañantes Terapéuticos”, así como la evaluación del cumplimiento de los requisitos de inscripción y renovación.</w:t>
      </w:r>
    </w:p>
    <w:p w14:paraId="248A628A" w14:textId="77777777" w:rsidR="00E77E34" w:rsidRDefault="00E77E34" w:rsidP="00E25867">
      <w:pPr>
        <w:pStyle w:val="Normal1"/>
        <w:spacing w:line="360" w:lineRule="auto"/>
        <w:jc w:val="both"/>
      </w:pPr>
    </w:p>
    <w:p w14:paraId="6BF304AC" w14:textId="77777777" w:rsidR="004228C3" w:rsidRDefault="000C690C" w:rsidP="00E25867">
      <w:pPr>
        <w:pStyle w:val="Normal1"/>
        <w:spacing w:line="360" w:lineRule="auto"/>
        <w:jc w:val="both"/>
      </w:pPr>
      <w:r>
        <w:rPr>
          <w:b/>
          <w:u w:val="single"/>
        </w:rPr>
        <w:lastRenderedPageBreak/>
        <w:t>ARTÍCULO 8°.-</w:t>
      </w:r>
      <w:r>
        <w:rPr>
          <w:b/>
        </w:rPr>
        <w:t xml:space="preserve"> </w:t>
      </w:r>
      <w:r w:rsidRPr="00E25867">
        <w:rPr>
          <w:caps/>
        </w:rPr>
        <w:t>El</w:t>
      </w:r>
      <w:r>
        <w:t xml:space="preserve"> Departamento Ejecutivo Municipal arbitrará los medios necesarios para ofrecer periódicamente actividades de capacitación o formación que permitan adquirir los conocimientos necesarios para desempeñar adecuadamente las tareas de cuidado a adultos mayores, pudiendo reconocer ofertas educativas o formativas realizadas por universidades, institutos, entidades intermedias y cualquier otra instancia de formación debidamente acreditada.</w:t>
      </w:r>
    </w:p>
    <w:p w14:paraId="650731B1" w14:textId="77777777" w:rsidR="00E77E34" w:rsidRDefault="00E77E34" w:rsidP="00E25867">
      <w:pPr>
        <w:pStyle w:val="Normal1"/>
        <w:spacing w:line="360" w:lineRule="auto"/>
        <w:jc w:val="both"/>
      </w:pPr>
    </w:p>
    <w:p w14:paraId="600A5334" w14:textId="77777777" w:rsidR="004228C3" w:rsidRDefault="000C690C" w:rsidP="00E25867">
      <w:pPr>
        <w:pStyle w:val="Normal1"/>
        <w:spacing w:line="360" w:lineRule="auto"/>
        <w:jc w:val="both"/>
      </w:pPr>
      <w:r>
        <w:rPr>
          <w:b/>
          <w:u w:val="single"/>
        </w:rPr>
        <w:t>ARTÍCULO 9°.-</w:t>
      </w:r>
      <w:r>
        <w:rPr>
          <w:b/>
        </w:rPr>
        <w:t xml:space="preserve"> </w:t>
      </w:r>
      <w:r w:rsidRPr="00E25867">
        <w:rPr>
          <w:caps/>
        </w:rPr>
        <w:t>El</w:t>
      </w:r>
      <w:r>
        <w:t xml:space="preserve"> Departamento Ejecutivo Municipal promoverá y llevará a cabo acciones de difusión y promoción de las tareas de los cuidadores y/o acompañantes terapéuticos; y arbitrará acciones tendientes a difundir los derechos de los Adultos Mayores y el acceso al Registro regulado en la presente Ordenanza.</w:t>
      </w:r>
    </w:p>
    <w:p w14:paraId="0726CE0E" w14:textId="77777777" w:rsidR="00E77E34" w:rsidRDefault="00E77E34" w:rsidP="00E25867">
      <w:pPr>
        <w:pStyle w:val="Normal1"/>
        <w:spacing w:line="360" w:lineRule="auto"/>
        <w:jc w:val="both"/>
      </w:pPr>
    </w:p>
    <w:p w14:paraId="76BBB298" w14:textId="77777777" w:rsidR="00E77E34" w:rsidRPr="003E2B6F" w:rsidRDefault="000C690C" w:rsidP="00E25867">
      <w:pPr>
        <w:pBdr>
          <w:top w:val="nil"/>
          <w:left w:val="nil"/>
          <w:bottom w:val="nil"/>
          <w:right w:val="nil"/>
          <w:between w:val="nil"/>
        </w:pBdr>
        <w:spacing w:line="360" w:lineRule="auto"/>
        <w:ind w:hanging="2"/>
        <w:jc w:val="both"/>
        <w:rPr>
          <w:color w:val="000000"/>
        </w:rPr>
      </w:pPr>
      <w:r>
        <w:rPr>
          <w:b/>
          <w:u w:val="single"/>
        </w:rPr>
        <w:t>ARTÍCULO 10°.-</w:t>
      </w:r>
      <w:r>
        <w:rPr>
          <w:b/>
        </w:rPr>
        <w:t xml:space="preserve"> </w:t>
      </w:r>
      <w:r w:rsidR="00E77E34" w:rsidRPr="003E2B6F">
        <w:rPr>
          <w:color w:val="000000"/>
        </w:rPr>
        <w:t>COMUNÍCASE al Departamento Ejecutivo.</w:t>
      </w:r>
    </w:p>
    <w:p w14:paraId="19BF6450" w14:textId="77777777" w:rsidR="00E77E34" w:rsidRPr="003E2B6F" w:rsidRDefault="00E77E34" w:rsidP="00E25867">
      <w:pPr>
        <w:pBdr>
          <w:top w:val="nil"/>
          <w:left w:val="nil"/>
          <w:bottom w:val="nil"/>
          <w:right w:val="nil"/>
          <w:between w:val="nil"/>
        </w:pBdr>
        <w:spacing w:line="360" w:lineRule="auto"/>
        <w:ind w:leftChars="772" w:left="1700" w:hanging="2"/>
        <w:jc w:val="both"/>
        <w:rPr>
          <w:color w:val="000000"/>
        </w:rPr>
      </w:pPr>
      <w:r w:rsidRPr="003E2B6F">
        <w:rPr>
          <w:color w:val="000000"/>
        </w:rPr>
        <w:t xml:space="preserve">DADA en la Sala de Sesiones del Concejo Deliberante del partido de Azul, en la ciudad de Azul, provincia de Buenos Aires, a los </w:t>
      </w:r>
      <w:r>
        <w:rPr>
          <w:color w:val="000000"/>
        </w:rPr>
        <w:t>dieciséis</w:t>
      </w:r>
      <w:r w:rsidRPr="003E2B6F">
        <w:rPr>
          <w:color w:val="000000"/>
        </w:rPr>
        <w:t xml:space="preserve"> días del mes de junio de dos mil veintiséis. </w:t>
      </w:r>
    </w:p>
    <w:p w14:paraId="5E780489" w14:textId="3E913EC8" w:rsidR="00E77E34" w:rsidRDefault="00E77E34" w:rsidP="00E25867">
      <w:pPr>
        <w:pStyle w:val="Normal1"/>
        <w:spacing w:line="360" w:lineRule="auto"/>
        <w:jc w:val="both"/>
        <w:rPr>
          <w:color w:val="000000"/>
        </w:rPr>
      </w:pPr>
      <w:r>
        <w:rPr>
          <w:color w:val="000000"/>
        </w:rPr>
        <w:t>1</w:t>
      </w:r>
      <w:r w:rsidR="007D70CE">
        <w:rPr>
          <w:color w:val="000000"/>
        </w:rPr>
        <w:t>7</w:t>
      </w:r>
      <w:bookmarkStart w:id="0" w:name="_GoBack"/>
      <w:bookmarkEnd w:id="0"/>
      <w:r w:rsidRPr="003E2B6F">
        <w:rPr>
          <w:color w:val="000000"/>
        </w:rPr>
        <w:t>/06/2026.-uem</w:t>
      </w:r>
      <w:r>
        <w:rPr>
          <w:color w:val="000000"/>
        </w:rPr>
        <w:t>.</w:t>
      </w:r>
    </w:p>
    <w:p w14:paraId="3D52F3CE" w14:textId="77777777" w:rsidR="00E77E34" w:rsidRDefault="00E77E34" w:rsidP="00E25867">
      <w:pPr>
        <w:spacing w:line="360" w:lineRule="auto"/>
        <w:jc w:val="both"/>
        <w:rPr>
          <w:color w:val="000000"/>
        </w:rPr>
      </w:pPr>
      <w:r>
        <w:rPr>
          <w:color w:val="000000"/>
        </w:rPr>
        <w:br w:type="page"/>
      </w:r>
    </w:p>
    <w:p w14:paraId="325FFF3A" w14:textId="77777777" w:rsidR="004228C3" w:rsidRDefault="00E77E34" w:rsidP="00E25867">
      <w:pPr>
        <w:pStyle w:val="Normal1"/>
        <w:spacing w:line="360" w:lineRule="auto"/>
        <w:jc w:val="center"/>
        <w:rPr>
          <w:b/>
          <w:u w:val="single"/>
        </w:rPr>
      </w:pPr>
      <w:r w:rsidRPr="00E77E34">
        <w:rPr>
          <w:b/>
          <w:u w:val="single"/>
        </w:rPr>
        <w:t>FUNDAMENTOS</w:t>
      </w:r>
    </w:p>
    <w:p w14:paraId="27CF224C" w14:textId="77777777" w:rsidR="00E77E34" w:rsidRDefault="00E77E34" w:rsidP="00E25867">
      <w:pPr>
        <w:pStyle w:val="Normal1"/>
        <w:spacing w:line="360" w:lineRule="auto"/>
        <w:jc w:val="both"/>
        <w:rPr>
          <w:b/>
          <w:u w:val="single"/>
        </w:rPr>
      </w:pPr>
    </w:p>
    <w:p w14:paraId="5063895C" w14:textId="62FE6DE2" w:rsidR="00E77E34" w:rsidRDefault="00E77E34" w:rsidP="00E25867">
      <w:pPr>
        <w:pStyle w:val="Normal1"/>
        <w:shd w:val="clear" w:color="auto" w:fill="FFFFFF"/>
        <w:spacing w:line="360" w:lineRule="auto"/>
        <w:jc w:val="both"/>
      </w:pPr>
      <w:r>
        <w:rPr>
          <w:b/>
        </w:rPr>
        <w:t xml:space="preserve">VISTA </w:t>
      </w:r>
      <w:r>
        <w:t>la importancia de garantizar el bienestar integral de los adultos mayores a través de políticas públicas que promuevan su autonomía, inclusión y acceso a servicios de cuidado adecuados.</w:t>
      </w:r>
    </w:p>
    <w:p w14:paraId="55CA5A3B" w14:textId="77777777" w:rsidR="00E25867" w:rsidRDefault="00E25867" w:rsidP="00E25867">
      <w:pPr>
        <w:pStyle w:val="Normal1"/>
        <w:shd w:val="clear" w:color="auto" w:fill="FFFFFF"/>
        <w:spacing w:line="360" w:lineRule="auto"/>
        <w:jc w:val="both"/>
      </w:pPr>
    </w:p>
    <w:p w14:paraId="232B5A5A" w14:textId="144A848D" w:rsidR="00E25867" w:rsidRDefault="00E25867" w:rsidP="00E25867">
      <w:pPr>
        <w:pStyle w:val="Normal1"/>
        <w:shd w:val="clear" w:color="auto" w:fill="FFFFFF"/>
        <w:spacing w:line="360" w:lineRule="auto"/>
        <w:ind w:firstLine="851"/>
        <w:jc w:val="both"/>
        <w:rPr>
          <w:b/>
        </w:rPr>
      </w:pPr>
      <w:r>
        <w:rPr>
          <w:b/>
        </w:rPr>
        <w:t>Y CONSIDERANDO</w:t>
      </w:r>
    </w:p>
    <w:p w14:paraId="3CED99B9" w14:textId="247D7BE9" w:rsidR="00E77E34" w:rsidRDefault="00E77E34" w:rsidP="00E25867">
      <w:pPr>
        <w:pStyle w:val="Normal1"/>
        <w:shd w:val="clear" w:color="auto" w:fill="FFFFFF"/>
        <w:spacing w:line="360" w:lineRule="auto"/>
        <w:ind w:firstLine="851"/>
        <w:jc w:val="both"/>
      </w:pPr>
      <w:r>
        <w:t xml:space="preserve">Que el envejecimiento es una etapa natural de la vida que debe ser abordada con políticas públicas que fomenten el bienestar integral de las personas mayores, asegurando su inclusión en la sociedad y evitando cualquier forma de discriminación, abandono o exclusión. </w:t>
      </w:r>
    </w:p>
    <w:p w14:paraId="022F22BB" w14:textId="77777777" w:rsidR="00E77E34" w:rsidRDefault="00E77E34" w:rsidP="00E25867">
      <w:pPr>
        <w:pStyle w:val="Normal1"/>
        <w:spacing w:line="360" w:lineRule="auto"/>
        <w:ind w:firstLine="851"/>
        <w:jc w:val="both"/>
      </w:pPr>
      <w:r>
        <w:t>Que es responsabilidad del Estado garantizar que las personas de la tercera edad puedan vivir con dignidad, disfrutando de una calidad de vida que les permita mantener su independencia, participar activamente en la vida social y cultural, y contar con los apoyos necesarios cuando lo requieran.</w:t>
      </w:r>
    </w:p>
    <w:p w14:paraId="65540F36" w14:textId="77777777" w:rsidR="00E77E34" w:rsidRDefault="00E77E34" w:rsidP="00E25867">
      <w:pPr>
        <w:pStyle w:val="Normal1"/>
        <w:spacing w:line="360" w:lineRule="auto"/>
        <w:ind w:firstLine="851"/>
        <w:jc w:val="both"/>
      </w:pPr>
      <w:r>
        <w:t>Que la Convención Interamericana sobre Protección de los Derechos Humanos de las Personas Mayores protege los derechos y libertades de los adultos mayores.</w:t>
      </w:r>
    </w:p>
    <w:p w14:paraId="64D87C0F" w14:textId="77777777" w:rsidR="00E77E34" w:rsidRDefault="00E77E34" w:rsidP="00E25867">
      <w:pPr>
        <w:pStyle w:val="Normal1"/>
        <w:spacing w:line="360" w:lineRule="auto"/>
        <w:ind w:firstLine="851"/>
        <w:jc w:val="both"/>
      </w:pPr>
      <w:r>
        <w:t>Que dicha Convención tiene jerarquía constitucional, por lo que las normativas nacionales, provinciales y municipales deben adecuarse al paradigma de protección allí establecido, y llevar adelante acciones positivas en pos de garantizar los derechos de los adultos mayores.</w:t>
      </w:r>
    </w:p>
    <w:p w14:paraId="601C3C70" w14:textId="125A518B" w:rsidR="00E77E34" w:rsidRDefault="00E77E34" w:rsidP="00E25867">
      <w:pPr>
        <w:pStyle w:val="Normal1"/>
        <w:spacing w:line="360" w:lineRule="auto"/>
        <w:ind w:firstLine="851"/>
        <w:jc w:val="both"/>
      </w:pPr>
      <w:r>
        <w:t>Que el artículo 7º de la Convención establece que el Estado debe asegurar “</w:t>
      </w:r>
      <w:r>
        <w:rPr>
          <w:i/>
        </w:rPr>
        <w:t>Que la persona mayor tenga acceso progresivamente a una variedad de servicios de asistencia domiciliaria, residencial y otros servicios de apoyo de la comunidad, incluida la asistencia personal que sea necesaria para facilitar su existencia y su inclusión en la comunidad, y para evitar su aislamiento o separación de ésta</w:t>
      </w:r>
      <w:r>
        <w:t>”</w:t>
      </w:r>
      <w:r w:rsidR="00E25867">
        <w:t>.</w:t>
      </w:r>
    </w:p>
    <w:p w14:paraId="36479198" w14:textId="77777777" w:rsidR="00E77E34" w:rsidRDefault="00E77E34" w:rsidP="00E25867">
      <w:pPr>
        <w:pStyle w:val="Normal1"/>
        <w:spacing w:line="360" w:lineRule="auto"/>
        <w:ind w:firstLine="851"/>
        <w:jc w:val="both"/>
        <w:rPr>
          <w:i/>
        </w:rPr>
      </w:pPr>
      <w:r>
        <w:t>Que el artículo 12° de la referida Convención establece la obligación de los Estados de “</w:t>
      </w:r>
      <w:r>
        <w:rPr>
          <w:i/>
        </w:rPr>
        <w:t>diseñar medidas de apoyo a las familias y cuidadores mediante la introducción de servicios para quienes realizan la actividad de cuidado de la persona mayor, teniendo en cuenta las necesidades de todas las familias y otras formas de cuidados, así como la plena participación de la persona mayor, respetándose su opinión”.</w:t>
      </w:r>
    </w:p>
    <w:p w14:paraId="72A94630" w14:textId="77777777" w:rsidR="00E77E34" w:rsidRDefault="00E77E34" w:rsidP="00E25867">
      <w:pPr>
        <w:pStyle w:val="Normal1"/>
        <w:spacing w:line="360" w:lineRule="auto"/>
        <w:ind w:firstLine="851"/>
        <w:jc w:val="both"/>
      </w:pPr>
      <w:r>
        <w:t>Que se entiende por cuidado domiciliario al conjunto de servicios de apoyo de salud y asistencia social prestados en el hogar, tendientes a mantener a las personas en su entorno familiar el mayor tiempo posible, evitando internaciones innecesarias y preservando su calidad de vida.</w:t>
      </w:r>
    </w:p>
    <w:p w14:paraId="62F694B3" w14:textId="77777777" w:rsidR="00E77E34" w:rsidRDefault="00E77E34" w:rsidP="00E25867">
      <w:pPr>
        <w:pStyle w:val="Normal1"/>
        <w:spacing w:line="360" w:lineRule="auto"/>
        <w:ind w:firstLine="851"/>
        <w:jc w:val="both"/>
      </w:pPr>
      <w:r>
        <w:t>Que los cuidados deben brindarse desde el paradigma de Derechos consagrados en la Convención Interamericana sobre Protección de los Derechos Humanos de las Personas Mayores que postula el reconocimiento del derecho a la independencia, la dignidad, los cuidados y la autorrealización de las Personas Mayores.</w:t>
      </w:r>
    </w:p>
    <w:p w14:paraId="28B37B35" w14:textId="77777777" w:rsidR="00E77E34" w:rsidRDefault="00E77E34" w:rsidP="00E25867">
      <w:pPr>
        <w:pStyle w:val="Normal1"/>
        <w:spacing w:line="360" w:lineRule="auto"/>
        <w:ind w:firstLine="851"/>
        <w:jc w:val="both"/>
      </w:pPr>
      <w:r>
        <w:t xml:space="preserve">Que el Cuidador Domiciliario es una figura esencial en la atención de adultos mayores que, debido al proceso natural de envejecimiento, enfrentan dificultades para realizar actividades cotidianas como la higiene personal, la alimentación, la movilidad o la administración de medicación. </w:t>
      </w:r>
    </w:p>
    <w:p w14:paraId="088A747A" w14:textId="77777777" w:rsidR="00E77E34" w:rsidRDefault="00E77E34" w:rsidP="00E25867">
      <w:pPr>
        <w:pStyle w:val="Normal1"/>
        <w:spacing w:line="360" w:lineRule="auto"/>
        <w:ind w:firstLine="851"/>
        <w:jc w:val="both"/>
      </w:pPr>
      <w:r>
        <w:t>Que su labor se enfoca en brindar asistencia física, así como también en prevenir el deterioro de la salud, promover la autonomía y fomentar la integración social de las personas mayores, siempre desde un enfoque que respete su dignidad y derechos. Además, el cuidador domiciliario actúa como un nexo entre el adulto mayor y su familia, contribuyendo a mejorar la calidad de vida y evitando la institucionalización innecesaria.</w:t>
      </w:r>
    </w:p>
    <w:p w14:paraId="42A32617" w14:textId="77777777" w:rsidR="00E77E34" w:rsidRDefault="00E77E34" w:rsidP="00E25867">
      <w:pPr>
        <w:pStyle w:val="Normal1"/>
        <w:spacing w:line="360" w:lineRule="auto"/>
        <w:ind w:firstLine="851"/>
        <w:jc w:val="both"/>
      </w:pPr>
      <w:r>
        <w:t xml:space="preserve">Que el Acompañante Terapéutico cumple un rol complementario y fundamental en el cuidado de adultos mayores, especialmente de aquellos que enfrentan situaciones de fragilidad, enfermedades crónicas o deterioro cognitivo. </w:t>
      </w:r>
    </w:p>
    <w:p w14:paraId="07F91BEC" w14:textId="77777777" w:rsidR="00E77E34" w:rsidRDefault="00E77E34" w:rsidP="00E25867">
      <w:pPr>
        <w:pStyle w:val="Normal1"/>
        <w:spacing w:line="360" w:lineRule="auto"/>
        <w:ind w:firstLine="851"/>
        <w:jc w:val="both"/>
      </w:pPr>
      <w:r>
        <w:t xml:space="preserve">Que su función va más allá de la asistencia física, ya que se enfoca en brindar apoyo emocional, acompañamiento en situaciones de crisis y promoción de la autonomía. </w:t>
      </w:r>
    </w:p>
    <w:p w14:paraId="7AB0DEDC" w14:textId="77777777" w:rsidR="00E77E34" w:rsidRDefault="00E77E34" w:rsidP="00E25867">
      <w:pPr>
        <w:pStyle w:val="Normal1"/>
        <w:spacing w:line="360" w:lineRule="auto"/>
        <w:ind w:firstLine="851"/>
        <w:jc w:val="both"/>
      </w:pPr>
      <w:r>
        <w:t>Que el acompañante terapéutico trabaja en coordinación con los equipos de salud y familiares, facilitando la continuidad de los tratamientos y contribuyendo a que los adultos mayores mantengan una vida activa y participativa en su entorno familiar y social.</w:t>
      </w:r>
    </w:p>
    <w:p w14:paraId="6E628B9D" w14:textId="77777777" w:rsidR="00E77E34" w:rsidRDefault="00E77E34" w:rsidP="00E25867">
      <w:pPr>
        <w:pStyle w:val="Normal1"/>
        <w:spacing w:line="360" w:lineRule="auto"/>
        <w:ind w:firstLine="851"/>
        <w:jc w:val="both"/>
      </w:pPr>
      <w:r>
        <w:t xml:space="preserve">Que tanto los cuidadores domiciliarios como los acompañantes terapéuticos desempeñan un rol esencial en el sistema de atención a los adultos mayores, ya que posibilitan que estas personas puedan permanecer en sus hogares, en contacto con su entorno familiar y comunitario. </w:t>
      </w:r>
    </w:p>
    <w:p w14:paraId="5593033D" w14:textId="77777777" w:rsidR="00E77E34" w:rsidRDefault="00E77E34" w:rsidP="00E25867">
      <w:pPr>
        <w:pStyle w:val="Normal1"/>
        <w:spacing w:line="360" w:lineRule="auto"/>
        <w:ind w:firstLine="851"/>
        <w:jc w:val="both"/>
        <w:rPr>
          <w:highlight w:val="yellow"/>
          <w:u w:val="single"/>
        </w:rPr>
      </w:pPr>
      <w:r>
        <w:t>Que este modelo de cuidado no solo preserva la autonomía y la dignidad de los adultos mayores, sino que también refuerza los vínculos familiares y sociales.</w:t>
      </w:r>
    </w:p>
    <w:p w14:paraId="03F02915" w14:textId="77777777" w:rsidR="00E77E34" w:rsidRDefault="00E77E34" w:rsidP="00E25867">
      <w:pPr>
        <w:pStyle w:val="Normal1"/>
        <w:spacing w:line="360" w:lineRule="auto"/>
        <w:ind w:firstLine="851"/>
        <w:jc w:val="both"/>
      </w:pPr>
      <w:r>
        <w:t>Que el Estado debe realizar acciones tendientes al desarrollo de un sistema progresivo de atención, que permita a los miembros de una familia contar con opciones de servicios, instrumentos y prestaciones de calidad para las personas que requieran ayuda con las tareas cotidianas.</w:t>
      </w:r>
    </w:p>
    <w:p w14:paraId="2F64D004" w14:textId="57B8569A" w:rsidR="00E77E34" w:rsidRDefault="00E77E34" w:rsidP="00E25867">
      <w:pPr>
        <w:pStyle w:val="Normal1"/>
        <w:spacing w:line="360" w:lineRule="auto"/>
        <w:ind w:firstLine="851"/>
        <w:jc w:val="both"/>
      </w:pPr>
      <w:r>
        <w:t xml:space="preserve">Que contar con un Registro Municipal de Cuidadores Domiciliarios y Acompañantes Terapéuticos </w:t>
      </w:r>
      <w:r w:rsidR="0069144D">
        <w:t xml:space="preserve">no solo </w:t>
      </w:r>
      <w:r>
        <w:t xml:space="preserve">facilita la búsqueda y el acceso a información detallada sobre quienes brindan estos servicios en el municipio, </w:t>
      </w:r>
      <w:r w:rsidR="0069144D">
        <w:t xml:space="preserve">sino que </w:t>
      </w:r>
      <w:r>
        <w:t>también contribuye a garantizar la calidad de la atención. Este registro permite que las familias accedan a profesionales capacitados y certificados, promoviendo mayor seguridad y confianza en la contratación.</w:t>
      </w:r>
    </w:p>
    <w:p w14:paraId="498CE492" w14:textId="34C8132F" w:rsidR="00E77E34" w:rsidRDefault="00E77E34" w:rsidP="00E25867">
      <w:pPr>
        <w:pStyle w:val="Normal1"/>
        <w:spacing w:line="360" w:lineRule="auto"/>
        <w:ind w:firstLine="851"/>
        <w:jc w:val="both"/>
      </w:pPr>
      <w:r>
        <w:t>Que la existencia y puesta en funcionamiento del Registro fomenta la formalización y reconocimiento de quienes desempeñan estas tareas, facilitando su capacitación continua y generando mejores condiciones laborales dentro del sector de cuidados.</w:t>
      </w:r>
    </w:p>
    <w:p w14:paraId="3D299AF1" w14:textId="2DF6F174" w:rsidR="00E77E34" w:rsidRDefault="00E77E34" w:rsidP="00E25867">
      <w:pPr>
        <w:pStyle w:val="Normal1"/>
        <w:spacing w:line="360" w:lineRule="auto"/>
        <w:ind w:firstLine="851"/>
        <w:jc w:val="both"/>
      </w:pPr>
      <w:r>
        <w:t>Que toda demanda social, debe tener una respuesta política.</w:t>
      </w:r>
    </w:p>
    <w:p w14:paraId="0029EA98" w14:textId="77777777" w:rsidR="00C341C9" w:rsidRDefault="00C341C9" w:rsidP="00E25867">
      <w:pPr>
        <w:pStyle w:val="Normal1"/>
        <w:spacing w:line="360" w:lineRule="auto"/>
        <w:jc w:val="both"/>
      </w:pPr>
    </w:p>
    <w:p w14:paraId="631970EE" w14:textId="77777777" w:rsidR="00E77E34" w:rsidRDefault="00E77E34" w:rsidP="00E25867">
      <w:pPr>
        <w:spacing w:line="360" w:lineRule="auto"/>
        <w:jc w:val="both"/>
        <w:rPr>
          <w:b/>
        </w:rPr>
      </w:pPr>
      <w:r w:rsidRPr="003E2B6F">
        <w:rPr>
          <w:b/>
        </w:rPr>
        <w:t>POR ELLO</w:t>
      </w:r>
      <w:r w:rsidRPr="003E2B6F">
        <w:t xml:space="preserve">, </w:t>
      </w:r>
      <w:r w:rsidRPr="003E2B6F">
        <w:rPr>
          <w:b/>
        </w:rPr>
        <w:t>el Concejo Deliberante del partido de Azul sanciona con fuerza de ley la presente Ordenanza.</w:t>
      </w:r>
    </w:p>
    <w:p w14:paraId="620E3EA4" w14:textId="77777777" w:rsidR="00E77E34" w:rsidRPr="003E2B6F" w:rsidRDefault="00E77E34" w:rsidP="00E25867">
      <w:pPr>
        <w:spacing w:line="360" w:lineRule="auto"/>
        <w:jc w:val="both"/>
        <w:rPr>
          <w:b/>
        </w:rPr>
      </w:pPr>
    </w:p>
    <w:p w14:paraId="5785FC2F" w14:textId="3F4E60CE" w:rsidR="00E77E34" w:rsidRPr="00417293" w:rsidRDefault="00417293" w:rsidP="00E25867">
      <w:pPr>
        <w:spacing w:line="360" w:lineRule="auto"/>
        <w:jc w:val="both"/>
      </w:pPr>
      <w:r w:rsidRPr="00417293">
        <w:rPr>
          <w:b/>
          <w:u w:val="single"/>
        </w:rPr>
        <w:t>ORDENANZA N° 5.288</w:t>
      </w:r>
      <w:r w:rsidR="00E77E34" w:rsidRPr="00417293">
        <w:rPr>
          <w:b/>
          <w:u w:val="single"/>
        </w:rPr>
        <w:t>/2026</w:t>
      </w:r>
    </w:p>
    <w:p w14:paraId="4A287269" w14:textId="77777777" w:rsidR="00E77E34" w:rsidRPr="00E77E34" w:rsidRDefault="00E77E34" w:rsidP="00E25867">
      <w:pPr>
        <w:pStyle w:val="Normal1"/>
        <w:spacing w:line="360" w:lineRule="auto"/>
        <w:jc w:val="both"/>
        <w:rPr>
          <w:b/>
          <w:u w:val="single"/>
        </w:rPr>
      </w:pPr>
    </w:p>
    <w:sectPr w:rsidR="00E77E34" w:rsidRPr="00E77E34" w:rsidSect="00FC7EBF">
      <w:pgSz w:w="12240" w:h="20160" w:code="5"/>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422E4"/>
    <w:multiLevelType w:val="multilevel"/>
    <w:tmpl w:val="B380A94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8C3"/>
    <w:rsid w:val="000C690C"/>
    <w:rsid w:val="002E367D"/>
    <w:rsid w:val="0035247D"/>
    <w:rsid w:val="00417293"/>
    <w:rsid w:val="004228C3"/>
    <w:rsid w:val="004276C3"/>
    <w:rsid w:val="0060151D"/>
    <w:rsid w:val="0069144D"/>
    <w:rsid w:val="007D70CE"/>
    <w:rsid w:val="00851D58"/>
    <w:rsid w:val="00A41008"/>
    <w:rsid w:val="00C341C9"/>
    <w:rsid w:val="00E25867"/>
    <w:rsid w:val="00E77E34"/>
    <w:rsid w:val="00E86F20"/>
    <w:rsid w:val="00F26053"/>
    <w:rsid w:val="00FC29F1"/>
    <w:rsid w:val="00FC7EB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3C6A"/>
  <w15:docId w15:val="{0C0A1153-7C3C-4235-B082-5E6E84095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4228C3"/>
    <w:pPr>
      <w:keepNext/>
      <w:keepLines/>
      <w:spacing w:before="400" w:after="120"/>
      <w:outlineLvl w:val="0"/>
    </w:pPr>
    <w:rPr>
      <w:sz w:val="40"/>
      <w:szCs w:val="40"/>
    </w:rPr>
  </w:style>
  <w:style w:type="paragraph" w:styleId="Ttulo2">
    <w:name w:val="heading 2"/>
    <w:basedOn w:val="Normal1"/>
    <w:next w:val="Normal1"/>
    <w:rsid w:val="004228C3"/>
    <w:pPr>
      <w:keepNext/>
      <w:keepLines/>
      <w:spacing w:before="360" w:after="120"/>
      <w:outlineLvl w:val="1"/>
    </w:pPr>
    <w:rPr>
      <w:sz w:val="32"/>
      <w:szCs w:val="32"/>
    </w:rPr>
  </w:style>
  <w:style w:type="paragraph" w:styleId="Ttulo3">
    <w:name w:val="heading 3"/>
    <w:basedOn w:val="Normal1"/>
    <w:next w:val="Normal1"/>
    <w:rsid w:val="004228C3"/>
    <w:pPr>
      <w:keepNext/>
      <w:keepLines/>
      <w:spacing w:before="320" w:after="80"/>
      <w:outlineLvl w:val="2"/>
    </w:pPr>
    <w:rPr>
      <w:color w:val="434343"/>
      <w:sz w:val="28"/>
      <w:szCs w:val="28"/>
    </w:rPr>
  </w:style>
  <w:style w:type="paragraph" w:styleId="Ttulo4">
    <w:name w:val="heading 4"/>
    <w:basedOn w:val="Normal1"/>
    <w:next w:val="Normal1"/>
    <w:rsid w:val="004228C3"/>
    <w:pPr>
      <w:keepNext/>
      <w:keepLines/>
      <w:spacing w:before="280" w:after="80"/>
      <w:outlineLvl w:val="3"/>
    </w:pPr>
    <w:rPr>
      <w:color w:val="666666"/>
      <w:sz w:val="24"/>
      <w:szCs w:val="24"/>
    </w:rPr>
  </w:style>
  <w:style w:type="paragraph" w:styleId="Ttulo5">
    <w:name w:val="heading 5"/>
    <w:basedOn w:val="Normal1"/>
    <w:next w:val="Normal1"/>
    <w:rsid w:val="004228C3"/>
    <w:pPr>
      <w:keepNext/>
      <w:keepLines/>
      <w:spacing w:before="240" w:after="80"/>
      <w:outlineLvl w:val="4"/>
    </w:pPr>
    <w:rPr>
      <w:color w:val="666666"/>
    </w:rPr>
  </w:style>
  <w:style w:type="paragraph" w:styleId="Ttulo6">
    <w:name w:val="heading 6"/>
    <w:basedOn w:val="Normal1"/>
    <w:next w:val="Normal1"/>
    <w:rsid w:val="004228C3"/>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4228C3"/>
  </w:style>
  <w:style w:type="table" w:customStyle="1" w:styleId="TableNormal">
    <w:name w:val="Table Normal"/>
    <w:rsid w:val="004228C3"/>
    <w:tblPr>
      <w:tblCellMar>
        <w:top w:w="0" w:type="dxa"/>
        <w:left w:w="0" w:type="dxa"/>
        <w:bottom w:w="0" w:type="dxa"/>
        <w:right w:w="0" w:type="dxa"/>
      </w:tblCellMar>
    </w:tblPr>
  </w:style>
  <w:style w:type="paragraph" w:styleId="Ttulo">
    <w:name w:val="Title"/>
    <w:basedOn w:val="Normal1"/>
    <w:next w:val="Normal1"/>
    <w:rsid w:val="004228C3"/>
    <w:pPr>
      <w:keepNext/>
      <w:keepLines/>
      <w:spacing w:after="60"/>
    </w:pPr>
    <w:rPr>
      <w:sz w:val="52"/>
      <w:szCs w:val="52"/>
    </w:rPr>
  </w:style>
  <w:style w:type="paragraph" w:styleId="Subttulo">
    <w:name w:val="Subtitle"/>
    <w:basedOn w:val="Normal1"/>
    <w:next w:val="Normal1"/>
    <w:rsid w:val="004228C3"/>
    <w:pPr>
      <w:keepNext/>
      <w:keepLines/>
      <w:spacing w:after="320"/>
    </w:pPr>
    <w:rPr>
      <w:color w:val="666666"/>
      <w:sz w:val="30"/>
      <w:szCs w:val="30"/>
    </w:rPr>
  </w:style>
  <w:style w:type="table" w:customStyle="1" w:styleId="TableNormal0">
    <w:name w:val="TableNormal"/>
    <w:rsid w:val="00FC7EBF"/>
    <w:pPr>
      <w:spacing w:after="200"/>
      <w:jc w:val="both"/>
    </w:pPr>
    <w:rPr>
      <w:rFonts w:ascii="Calibri" w:eastAsia="Calibri" w:hAnsi="Calibri" w:cs="Calibri"/>
    </w:rPr>
    <w:tblPr>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7D70C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70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1621</Words>
  <Characters>9241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ventimigliam</dc:creator>
  <cp:lastModifiedBy>montanelliu</cp:lastModifiedBy>
  <cp:revision>4</cp:revision>
  <cp:lastPrinted>2026-06-17T15:33:00Z</cp:lastPrinted>
  <dcterms:created xsi:type="dcterms:W3CDTF">2026-06-16T12:19:00Z</dcterms:created>
  <dcterms:modified xsi:type="dcterms:W3CDTF">2026-06-17T15:57:00Z</dcterms:modified>
</cp:coreProperties>
</file>