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3BA4" w:rsidRDefault="006851F3" w:rsidP="006851F3">
      <w:pPr>
        <w:pStyle w:val="Sangra3detindependiente1"/>
        <w:ind w:firstLine="0"/>
        <w:jc w:val="right"/>
        <w:rPr>
          <w:rFonts w:ascii="Arial" w:hAnsi="Arial" w:cs="Arial"/>
          <w:b/>
          <w:sz w:val="22"/>
          <w:szCs w:val="22"/>
          <w:u w:val="single"/>
          <w:lang w:val="es-AR"/>
        </w:rPr>
      </w:pPr>
      <w:r>
        <w:rPr>
          <w:rFonts w:ascii="Arial" w:hAnsi="Arial" w:cs="Arial"/>
          <w:b/>
          <w:sz w:val="22"/>
          <w:szCs w:val="22"/>
          <w:u w:val="single"/>
          <w:lang w:val="es-AR"/>
        </w:rPr>
        <w:t>COMUNICACIÓN</w:t>
      </w:r>
      <w:r w:rsidR="00340C61" w:rsidRPr="00340C61">
        <w:rPr>
          <w:rFonts w:ascii="Arial" w:hAnsi="Arial" w:cs="Arial"/>
          <w:b/>
          <w:sz w:val="22"/>
          <w:szCs w:val="22"/>
          <w:u w:val="single"/>
          <w:lang w:val="es-AR"/>
        </w:rPr>
        <w:t xml:space="preserve"> NÚMERO</w:t>
      </w:r>
      <w:r w:rsidR="00E46F0A">
        <w:rPr>
          <w:rFonts w:ascii="Arial" w:hAnsi="Arial" w:cs="Arial"/>
          <w:b/>
          <w:sz w:val="22"/>
          <w:szCs w:val="22"/>
          <w:u w:val="single"/>
          <w:lang w:val="es-AR"/>
        </w:rPr>
        <w:t xml:space="preserve"> 2.870</w:t>
      </w:r>
    </w:p>
    <w:p w:rsidR="00340C61" w:rsidRDefault="00340C61" w:rsidP="006851F3">
      <w:pPr>
        <w:pStyle w:val="Sangra3detindependiente1"/>
        <w:ind w:firstLine="0"/>
        <w:jc w:val="right"/>
        <w:rPr>
          <w:rFonts w:ascii="Arial" w:hAnsi="Arial" w:cs="Arial"/>
          <w:b/>
          <w:sz w:val="22"/>
          <w:szCs w:val="22"/>
          <w:u w:val="single"/>
          <w:lang w:val="es-AR"/>
        </w:rPr>
      </w:pPr>
    </w:p>
    <w:p w:rsidR="00340C61" w:rsidRPr="006851F3" w:rsidRDefault="00340C61" w:rsidP="006851F3">
      <w:pPr>
        <w:spacing w:line="360" w:lineRule="auto"/>
        <w:jc w:val="both"/>
        <w:rPr>
          <w:rFonts w:ascii="Arial" w:hAnsi="Arial"/>
          <w:b/>
          <w:sz w:val="22"/>
          <w:lang w:val="es-ES"/>
        </w:rPr>
      </w:pPr>
      <w:r w:rsidRPr="006851F3">
        <w:rPr>
          <w:rFonts w:ascii="Arial" w:hAnsi="Arial"/>
          <w:b/>
          <w:caps/>
          <w:sz w:val="22"/>
          <w:lang w:val="es-ES"/>
        </w:rPr>
        <w:t>Expediente</w:t>
      </w:r>
      <w:r w:rsidRPr="00340C61">
        <w:rPr>
          <w:rFonts w:ascii="Arial" w:hAnsi="Arial"/>
          <w:b/>
          <w:sz w:val="22"/>
          <w:lang w:val="es-ES"/>
        </w:rPr>
        <w:t xml:space="preserve"> Nº </w:t>
      </w:r>
      <w:r w:rsidR="006851F3">
        <w:rPr>
          <w:rFonts w:ascii="Arial" w:hAnsi="Arial"/>
          <w:b/>
          <w:sz w:val="22"/>
          <w:lang w:val="es-ES"/>
        </w:rPr>
        <w:t>17.100</w:t>
      </w:r>
      <w:r w:rsidRPr="00340C61">
        <w:rPr>
          <w:rFonts w:ascii="Arial" w:hAnsi="Arial"/>
          <w:b/>
          <w:sz w:val="22"/>
          <w:lang w:val="es-ES"/>
        </w:rPr>
        <w:t>/20</w:t>
      </w:r>
      <w:r>
        <w:rPr>
          <w:rFonts w:ascii="Arial" w:hAnsi="Arial"/>
          <w:b/>
          <w:sz w:val="22"/>
          <w:lang w:val="es-ES"/>
        </w:rPr>
        <w:t>26</w:t>
      </w:r>
      <w:r w:rsidRPr="00340C61">
        <w:rPr>
          <w:rFonts w:ascii="Arial" w:hAnsi="Arial"/>
          <w:b/>
          <w:sz w:val="22"/>
          <w:lang w:val="es-ES"/>
        </w:rPr>
        <w:t xml:space="preserve"> C.D. (Archivo Nº </w:t>
      </w:r>
      <w:r>
        <w:rPr>
          <w:rFonts w:ascii="Arial" w:hAnsi="Arial"/>
          <w:b/>
          <w:sz w:val="22"/>
          <w:lang w:val="es-ES"/>
        </w:rPr>
        <w:t>297</w:t>
      </w:r>
      <w:r w:rsidRPr="00340C61">
        <w:rPr>
          <w:rFonts w:ascii="Arial" w:hAnsi="Arial"/>
          <w:b/>
          <w:sz w:val="22"/>
          <w:lang w:val="es-ES"/>
        </w:rPr>
        <w:t>/20</w:t>
      </w:r>
      <w:r>
        <w:rPr>
          <w:rFonts w:ascii="Arial" w:hAnsi="Arial"/>
          <w:b/>
          <w:sz w:val="22"/>
          <w:lang w:val="es-ES"/>
        </w:rPr>
        <w:t>26</w:t>
      </w:r>
      <w:r w:rsidRPr="00340C61">
        <w:rPr>
          <w:rFonts w:ascii="Arial" w:hAnsi="Arial"/>
          <w:b/>
          <w:sz w:val="22"/>
          <w:lang w:val="es-ES"/>
        </w:rPr>
        <w:t xml:space="preserve">). </w:t>
      </w:r>
      <w:r w:rsidR="006851F3">
        <w:rPr>
          <w:rFonts w:ascii="Arial" w:hAnsi="Arial"/>
          <w:b/>
          <w:sz w:val="22"/>
          <w:lang w:val="es-ES"/>
        </w:rPr>
        <w:t xml:space="preserve">CONCEJALES </w:t>
      </w:r>
      <w:r w:rsidRPr="006851F3">
        <w:rPr>
          <w:rFonts w:ascii="Arial" w:hAnsi="Arial"/>
          <w:b/>
          <w:sz w:val="22"/>
          <w:lang w:val="es-ES"/>
        </w:rPr>
        <w:t xml:space="preserve">INTEGRANTES DEL BLOQUE LA LIBERTAD AVANZA. Elevan proyecto de Decreto referido a </w:t>
      </w:r>
      <w:r w:rsidR="006851F3">
        <w:rPr>
          <w:rFonts w:ascii="Arial" w:hAnsi="Arial"/>
          <w:b/>
          <w:sz w:val="22"/>
          <w:lang w:val="es-ES"/>
        </w:rPr>
        <w:t xml:space="preserve">solicitar al Sr. Intendente Municipal, o a sus funcionarios, a que concurra a este Cuerpo, conforme art. 108º inc. 7 de la LOM, para informar cuestiones </w:t>
      </w:r>
      <w:r w:rsidRPr="006851F3">
        <w:rPr>
          <w:rFonts w:ascii="Arial" w:hAnsi="Arial"/>
          <w:b/>
          <w:sz w:val="22"/>
          <w:lang w:val="es-ES"/>
        </w:rPr>
        <w:t>concernientes al le</w:t>
      </w:r>
      <w:r w:rsidR="006851F3">
        <w:rPr>
          <w:rFonts w:ascii="Arial" w:hAnsi="Arial"/>
          <w:b/>
          <w:sz w:val="22"/>
          <w:lang w:val="es-ES"/>
        </w:rPr>
        <w:t>gado de la Sra. Margarita Mancus</w:t>
      </w:r>
      <w:r w:rsidRPr="006851F3">
        <w:rPr>
          <w:rFonts w:ascii="Arial" w:hAnsi="Arial"/>
          <w:b/>
          <w:sz w:val="22"/>
          <w:lang w:val="es-ES"/>
        </w:rPr>
        <w:t>o.</w:t>
      </w:r>
    </w:p>
    <w:p w:rsidR="00340C61" w:rsidRPr="00340C61" w:rsidRDefault="00340C61" w:rsidP="006851F3">
      <w:pPr>
        <w:pStyle w:val="Sangra3detindependiente1"/>
        <w:ind w:firstLine="0"/>
        <w:rPr>
          <w:rFonts w:ascii="Arial" w:hAnsi="Arial" w:cs="Arial"/>
          <w:b/>
          <w:sz w:val="22"/>
          <w:szCs w:val="22"/>
          <w:u w:val="single"/>
          <w:lang w:val="es-ES"/>
        </w:rPr>
      </w:pPr>
    </w:p>
    <w:p w:rsidR="00A174AF" w:rsidRDefault="00CF6493" w:rsidP="006851F3">
      <w:pPr>
        <w:tabs>
          <w:tab w:val="left" w:pos="142"/>
        </w:tabs>
        <w:spacing w:line="360" w:lineRule="auto"/>
        <w:jc w:val="both"/>
        <w:rPr>
          <w:rFonts w:ascii="Arial" w:hAnsi="Arial" w:cs="Arial"/>
          <w:bCs/>
          <w:sz w:val="22"/>
          <w:szCs w:val="22"/>
          <w:lang w:val="es-AR"/>
        </w:rPr>
      </w:pPr>
      <w:r w:rsidRPr="00570DDC">
        <w:rPr>
          <w:rFonts w:ascii="Arial" w:hAnsi="Arial" w:cs="Arial"/>
          <w:b/>
          <w:sz w:val="22"/>
          <w:szCs w:val="22"/>
          <w:lang w:val="es-AR"/>
        </w:rPr>
        <w:t>VIST</w:t>
      </w:r>
      <w:r w:rsidR="00F42867">
        <w:rPr>
          <w:rFonts w:ascii="Arial" w:hAnsi="Arial" w:cs="Arial"/>
          <w:b/>
          <w:sz w:val="22"/>
          <w:szCs w:val="22"/>
          <w:lang w:val="es-AR"/>
        </w:rPr>
        <w:t xml:space="preserve">O </w:t>
      </w:r>
      <w:r w:rsidR="00F42867">
        <w:rPr>
          <w:rFonts w:ascii="Arial" w:hAnsi="Arial" w:cs="Arial"/>
          <w:bCs/>
          <w:sz w:val="22"/>
          <w:szCs w:val="22"/>
          <w:lang w:val="es-AR"/>
        </w:rPr>
        <w:t xml:space="preserve">el pedido de información </w:t>
      </w:r>
      <w:r w:rsidR="006851F3">
        <w:rPr>
          <w:rFonts w:ascii="Arial" w:hAnsi="Arial" w:cs="Arial"/>
          <w:bCs/>
          <w:sz w:val="22"/>
          <w:szCs w:val="22"/>
          <w:lang w:val="es-AR"/>
        </w:rPr>
        <w:t xml:space="preserve">solicitado por </w:t>
      </w:r>
      <w:r w:rsidR="00AA342D">
        <w:rPr>
          <w:rFonts w:ascii="Arial" w:hAnsi="Arial" w:cs="Arial"/>
          <w:bCs/>
          <w:sz w:val="22"/>
          <w:szCs w:val="22"/>
          <w:lang w:val="es-AR"/>
        </w:rPr>
        <w:t>este Cuerpo</w:t>
      </w:r>
      <w:r w:rsidR="00F42867">
        <w:rPr>
          <w:rFonts w:ascii="Arial" w:hAnsi="Arial" w:cs="Arial"/>
          <w:bCs/>
          <w:sz w:val="22"/>
          <w:szCs w:val="22"/>
          <w:lang w:val="es-AR"/>
        </w:rPr>
        <w:t xml:space="preserve"> mediante Comunicación N°</w:t>
      </w:r>
      <w:r w:rsidR="006851F3">
        <w:rPr>
          <w:rFonts w:ascii="Arial" w:hAnsi="Arial" w:cs="Arial"/>
          <w:bCs/>
          <w:sz w:val="22"/>
          <w:szCs w:val="22"/>
          <w:lang w:val="es-AR"/>
        </w:rPr>
        <w:t xml:space="preserve"> </w:t>
      </w:r>
      <w:r w:rsidR="00F80630">
        <w:rPr>
          <w:rFonts w:ascii="Arial" w:hAnsi="Arial" w:cs="Arial"/>
          <w:bCs/>
          <w:sz w:val="22"/>
          <w:szCs w:val="22"/>
          <w:lang w:val="es-AR"/>
        </w:rPr>
        <w:t>2</w:t>
      </w:r>
      <w:r w:rsidR="006851F3">
        <w:rPr>
          <w:rFonts w:ascii="Arial" w:hAnsi="Arial" w:cs="Arial"/>
          <w:bCs/>
          <w:sz w:val="22"/>
          <w:szCs w:val="22"/>
          <w:lang w:val="es-AR"/>
        </w:rPr>
        <w:t>.</w:t>
      </w:r>
      <w:r w:rsidR="00F80630">
        <w:rPr>
          <w:rFonts w:ascii="Arial" w:hAnsi="Arial" w:cs="Arial"/>
          <w:bCs/>
          <w:sz w:val="22"/>
          <w:szCs w:val="22"/>
          <w:lang w:val="es-AR"/>
        </w:rPr>
        <w:t>860/2026</w:t>
      </w:r>
      <w:r w:rsidR="00F42867">
        <w:rPr>
          <w:rFonts w:ascii="Arial" w:hAnsi="Arial" w:cs="Arial"/>
          <w:bCs/>
          <w:sz w:val="22"/>
          <w:szCs w:val="22"/>
          <w:lang w:val="es-AR"/>
        </w:rPr>
        <w:t xml:space="preserve"> y la nota presentada al Departamento Ejecutivo</w:t>
      </w:r>
      <w:r w:rsidR="006851F3">
        <w:rPr>
          <w:rFonts w:ascii="Arial" w:hAnsi="Arial" w:cs="Arial"/>
          <w:bCs/>
          <w:sz w:val="22"/>
          <w:szCs w:val="22"/>
          <w:lang w:val="es-AR"/>
        </w:rPr>
        <w:t>,</w:t>
      </w:r>
      <w:r w:rsidR="00F80630">
        <w:rPr>
          <w:rFonts w:ascii="Arial" w:hAnsi="Arial" w:cs="Arial"/>
          <w:bCs/>
          <w:sz w:val="22"/>
          <w:szCs w:val="22"/>
          <w:lang w:val="es-AR"/>
        </w:rPr>
        <w:t xml:space="preserve"> de fecha</w:t>
      </w:r>
      <w:r w:rsidR="00E97D05">
        <w:rPr>
          <w:rFonts w:ascii="Arial" w:hAnsi="Arial" w:cs="Arial"/>
          <w:bCs/>
          <w:sz w:val="22"/>
          <w:szCs w:val="22"/>
          <w:lang w:val="es-AR"/>
        </w:rPr>
        <w:t xml:space="preserve"> 27 de mayo del corriente</w:t>
      </w:r>
      <w:r w:rsidR="006851F3">
        <w:rPr>
          <w:rFonts w:ascii="Arial" w:hAnsi="Arial" w:cs="Arial"/>
          <w:bCs/>
          <w:sz w:val="22"/>
          <w:szCs w:val="22"/>
          <w:lang w:val="es-AR"/>
        </w:rPr>
        <w:t>,</w:t>
      </w:r>
      <w:r w:rsidR="00F42867">
        <w:rPr>
          <w:rFonts w:ascii="Arial" w:hAnsi="Arial" w:cs="Arial"/>
          <w:bCs/>
          <w:sz w:val="22"/>
          <w:szCs w:val="22"/>
          <w:lang w:val="es-AR"/>
        </w:rPr>
        <w:t xml:space="preserve"> por la Comisión de Presupuesto y Hacienda sobre el pedido de información relativo a los contratos de arrendamientos del campo pertenecien</w:t>
      </w:r>
      <w:r w:rsidR="006851F3">
        <w:rPr>
          <w:rFonts w:ascii="Arial" w:hAnsi="Arial" w:cs="Arial"/>
          <w:bCs/>
          <w:sz w:val="22"/>
          <w:szCs w:val="22"/>
          <w:lang w:val="es-AR"/>
        </w:rPr>
        <w:t>te al legado de Margarita Mancus</w:t>
      </w:r>
      <w:r w:rsidR="00F42867">
        <w:rPr>
          <w:rFonts w:ascii="Arial" w:hAnsi="Arial" w:cs="Arial"/>
          <w:bCs/>
          <w:sz w:val="22"/>
          <w:szCs w:val="22"/>
          <w:lang w:val="es-AR"/>
        </w:rPr>
        <w:t>o.</w:t>
      </w:r>
    </w:p>
    <w:p w:rsidR="006851F3" w:rsidRPr="00355D4D" w:rsidRDefault="006851F3" w:rsidP="006851F3">
      <w:pPr>
        <w:tabs>
          <w:tab w:val="left" w:pos="142"/>
        </w:tabs>
        <w:spacing w:line="360" w:lineRule="auto"/>
        <w:jc w:val="both"/>
        <w:rPr>
          <w:rFonts w:ascii="Arial" w:hAnsi="Arial" w:cs="Arial"/>
          <w:bCs/>
          <w:sz w:val="22"/>
          <w:szCs w:val="22"/>
          <w:lang w:val="es-AR"/>
        </w:rPr>
      </w:pPr>
    </w:p>
    <w:p w:rsidR="00C34687" w:rsidRDefault="00A174AF" w:rsidP="006851F3">
      <w:pPr>
        <w:tabs>
          <w:tab w:val="left" w:pos="142"/>
        </w:tabs>
        <w:spacing w:line="360" w:lineRule="auto"/>
        <w:ind w:firstLine="851"/>
        <w:jc w:val="both"/>
        <w:rPr>
          <w:rFonts w:ascii="Arial" w:hAnsi="Arial" w:cs="Arial"/>
          <w:b/>
          <w:sz w:val="22"/>
          <w:szCs w:val="22"/>
          <w:lang w:val="es-AR"/>
        </w:rPr>
      </w:pPr>
      <w:r>
        <w:rPr>
          <w:rFonts w:ascii="Arial" w:hAnsi="Arial" w:cs="Arial"/>
          <w:b/>
          <w:sz w:val="22"/>
          <w:szCs w:val="22"/>
          <w:lang w:val="es-AR"/>
        </w:rPr>
        <w:t>Y</w:t>
      </w:r>
      <w:r w:rsidR="00030DF4">
        <w:rPr>
          <w:rFonts w:ascii="Arial" w:hAnsi="Arial" w:cs="Arial"/>
          <w:b/>
          <w:sz w:val="22"/>
          <w:szCs w:val="22"/>
          <w:lang w:val="es-AR"/>
        </w:rPr>
        <w:t xml:space="preserve"> </w:t>
      </w:r>
      <w:r w:rsidR="00CF6493" w:rsidRPr="00570DDC">
        <w:rPr>
          <w:rFonts w:ascii="Arial" w:hAnsi="Arial" w:cs="Arial"/>
          <w:b/>
          <w:sz w:val="22"/>
          <w:szCs w:val="22"/>
          <w:lang w:val="es-AR"/>
        </w:rPr>
        <w:t>CONSIDERANDO</w:t>
      </w:r>
    </w:p>
    <w:p w:rsidR="00CE35A5" w:rsidRDefault="009E499B" w:rsidP="006851F3">
      <w:pPr>
        <w:tabs>
          <w:tab w:val="left" w:pos="142"/>
        </w:tabs>
        <w:spacing w:line="360" w:lineRule="auto"/>
        <w:ind w:firstLine="851"/>
        <w:jc w:val="both"/>
        <w:rPr>
          <w:rFonts w:ascii="Arial" w:hAnsi="Arial" w:cs="Arial"/>
          <w:bCs/>
          <w:sz w:val="22"/>
          <w:szCs w:val="22"/>
          <w:lang w:val="es-AR"/>
        </w:rPr>
      </w:pPr>
      <w:r>
        <w:rPr>
          <w:rFonts w:ascii="Arial" w:hAnsi="Arial" w:cs="Arial"/>
          <w:bCs/>
          <w:sz w:val="22"/>
          <w:szCs w:val="22"/>
          <w:lang w:val="es-AR"/>
        </w:rPr>
        <w:t>Que</w:t>
      </w:r>
      <w:r w:rsidR="00EE1965">
        <w:rPr>
          <w:rFonts w:ascii="Arial" w:hAnsi="Arial" w:cs="Arial"/>
          <w:bCs/>
          <w:sz w:val="22"/>
          <w:szCs w:val="22"/>
          <w:lang w:val="es-AR"/>
        </w:rPr>
        <w:t xml:space="preserve"> </w:t>
      </w:r>
      <w:r w:rsidR="00CE35A5">
        <w:rPr>
          <w:rFonts w:ascii="Arial" w:hAnsi="Arial" w:cs="Arial"/>
          <w:bCs/>
          <w:sz w:val="22"/>
          <w:szCs w:val="22"/>
          <w:lang w:val="es-AR"/>
        </w:rPr>
        <w:t>la Comunicación N° 2</w:t>
      </w:r>
      <w:r w:rsidR="006851F3">
        <w:rPr>
          <w:rFonts w:ascii="Arial" w:hAnsi="Arial" w:cs="Arial"/>
          <w:bCs/>
          <w:sz w:val="22"/>
          <w:szCs w:val="22"/>
          <w:lang w:val="es-AR"/>
        </w:rPr>
        <w:t>.</w:t>
      </w:r>
      <w:r w:rsidR="00CE35A5">
        <w:rPr>
          <w:rFonts w:ascii="Arial" w:hAnsi="Arial" w:cs="Arial"/>
          <w:bCs/>
          <w:sz w:val="22"/>
          <w:szCs w:val="22"/>
          <w:lang w:val="es-AR"/>
        </w:rPr>
        <w:t>860</w:t>
      </w:r>
      <w:r w:rsidR="001E550C">
        <w:rPr>
          <w:rFonts w:ascii="Arial" w:hAnsi="Arial" w:cs="Arial"/>
          <w:bCs/>
          <w:sz w:val="22"/>
          <w:szCs w:val="22"/>
          <w:lang w:val="es-AR"/>
        </w:rPr>
        <w:t>/2026</w:t>
      </w:r>
      <w:r w:rsidR="006851F3">
        <w:rPr>
          <w:rFonts w:ascii="Arial" w:hAnsi="Arial" w:cs="Arial"/>
          <w:bCs/>
          <w:sz w:val="22"/>
          <w:szCs w:val="22"/>
          <w:lang w:val="es-AR"/>
        </w:rPr>
        <w:t xml:space="preserve"> de este</w:t>
      </w:r>
      <w:r w:rsidR="00CE35A5">
        <w:rPr>
          <w:rFonts w:ascii="Arial" w:hAnsi="Arial" w:cs="Arial"/>
          <w:bCs/>
          <w:sz w:val="22"/>
          <w:szCs w:val="22"/>
          <w:lang w:val="es-AR"/>
        </w:rPr>
        <w:t xml:space="preserve"> Cuerpo Legislativo solicita información sobre el contrato de arrendamiento vigente con el arrendatario del campo de Margarita Mancu</w:t>
      </w:r>
      <w:r w:rsidR="006851F3">
        <w:rPr>
          <w:rFonts w:ascii="Arial" w:hAnsi="Arial" w:cs="Arial"/>
          <w:bCs/>
          <w:sz w:val="22"/>
          <w:szCs w:val="22"/>
          <w:lang w:val="es-AR"/>
        </w:rPr>
        <w:t>s</w:t>
      </w:r>
      <w:r w:rsidR="00CE35A5">
        <w:rPr>
          <w:rFonts w:ascii="Arial" w:hAnsi="Arial" w:cs="Arial"/>
          <w:bCs/>
          <w:sz w:val="22"/>
          <w:szCs w:val="22"/>
          <w:lang w:val="es-AR"/>
        </w:rPr>
        <w:t>o.</w:t>
      </w:r>
    </w:p>
    <w:p w:rsidR="00F42867" w:rsidRDefault="00CE35A5" w:rsidP="006851F3">
      <w:pPr>
        <w:tabs>
          <w:tab w:val="left" w:pos="142"/>
        </w:tabs>
        <w:spacing w:line="360" w:lineRule="auto"/>
        <w:ind w:firstLine="851"/>
        <w:jc w:val="both"/>
        <w:rPr>
          <w:rFonts w:ascii="Arial" w:hAnsi="Arial" w:cs="Arial"/>
          <w:bCs/>
          <w:sz w:val="22"/>
          <w:szCs w:val="22"/>
          <w:lang w:val="es-AR"/>
        </w:rPr>
      </w:pPr>
      <w:r>
        <w:rPr>
          <w:rFonts w:ascii="Arial" w:hAnsi="Arial" w:cs="Arial"/>
          <w:bCs/>
          <w:sz w:val="22"/>
          <w:szCs w:val="22"/>
          <w:lang w:val="es-AR"/>
        </w:rPr>
        <w:t xml:space="preserve">Que </w:t>
      </w:r>
      <w:r w:rsidR="00F42867">
        <w:rPr>
          <w:rFonts w:ascii="Arial" w:hAnsi="Arial" w:cs="Arial"/>
          <w:bCs/>
          <w:sz w:val="22"/>
          <w:szCs w:val="22"/>
          <w:lang w:val="es-AR"/>
        </w:rPr>
        <w:t>el Departamento Ejecutivo Municipal acompañó</w:t>
      </w:r>
      <w:r w:rsidR="006851F3">
        <w:rPr>
          <w:rFonts w:ascii="Arial" w:hAnsi="Arial" w:cs="Arial"/>
          <w:bCs/>
          <w:sz w:val="22"/>
          <w:szCs w:val="22"/>
          <w:lang w:val="es-AR"/>
        </w:rPr>
        <w:t>,</w:t>
      </w:r>
      <w:r w:rsidR="00F42867">
        <w:rPr>
          <w:rFonts w:ascii="Arial" w:hAnsi="Arial" w:cs="Arial"/>
          <w:bCs/>
          <w:sz w:val="22"/>
          <w:szCs w:val="22"/>
          <w:lang w:val="es-AR"/>
        </w:rPr>
        <w:t xml:space="preserve"> </w:t>
      </w:r>
      <w:r>
        <w:rPr>
          <w:rFonts w:ascii="Arial" w:hAnsi="Arial" w:cs="Arial"/>
          <w:bCs/>
          <w:sz w:val="22"/>
          <w:szCs w:val="22"/>
          <w:lang w:val="es-AR"/>
        </w:rPr>
        <w:t>en</w:t>
      </w:r>
      <w:r w:rsidR="006851F3">
        <w:rPr>
          <w:rFonts w:ascii="Arial" w:hAnsi="Arial" w:cs="Arial"/>
          <w:bCs/>
          <w:sz w:val="22"/>
          <w:szCs w:val="22"/>
          <w:lang w:val="es-AR"/>
        </w:rPr>
        <w:t xml:space="preserve"> respuesta a dicha Comunicación,</w:t>
      </w:r>
      <w:r>
        <w:rPr>
          <w:rFonts w:ascii="Arial" w:hAnsi="Arial" w:cs="Arial"/>
          <w:bCs/>
          <w:sz w:val="22"/>
          <w:szCs w:val="22"/>
          <w:lang w:val="es-AR"/>
        </w:rPr>
        <w:t xml:space="preserve"> </w:t>
      </w:r>
      <w:r w:rsidR="00F42867">
        <w:rPr>
          <w:rFonts w:ascii="Arial" w:hAnsi="Arial" w:cs="Arial"/>
          <w:bCs/>
          <w:sz w:val="22"/>
          <w:szCs w:val="22"/>
          <w:lang w:val="es-AR"/>
        </w:rPr>
        <w:t xml:space="preserve">el </w:t>
      </w:r>
      <w:r>
        <w:rPr>
          <w:rFonts w:ascii="Arial" w:hAnsi="Arial" w:cs="Arial"/>
          <w:bCs/>
          <w:sz w:val="22"/>
          <w:szCs w:val="22"/>
          <w:lang w:val="es-AR"/>
        </w:rPr>
        <w:t>c</w:t>
      </w:r>
      <w:r w:rsidR="00F42867">
        <w:rPr>
          <w:rFonts w:ascii="Arial" w:hAnsi="Arial" w:cs="Arial"/>
          <w:bCs/>
          <w:sz w:val="22"/>
          <w:szCs w:val="22"/>
          <w:lang w:val="es-AR"/>
        </w:rPr>
        <w:t>ontrato</w:t>
      </w:r>
      <w:r w:rsidR="00CA2E14">
        <w:rPr>
          <w:rFonts w:ascii="Arial" w:hAnsi="Arial" w:cs="Arial"/>
          <w:bCs/>
          <w:sz w:val="22"/>
          <w:szCs w:val="22"/>
          <w:lang w:val="es-AR"/>
        </w:rPr>
        <w:t xml:space="preserve"> junto con un informe de la Secretar</w:t>
      </w:r>
      <w:r>
        <w:rPr>
          <w:rFonts w:ascii="Arial" w:hAnsi="Arial" w:cs="Arial"/>
          <w:bCs/>
          <w:sz w:val="22"/>
          <w:szCs w:val="22"/>
          <w:lang w:val="es-AR"/>
        </w:rPr>
        <w:t>í</w:t>
      </w:r>
      <w:r w:rsidR="00CA2E14">
        <w:rPr>
          <w:rFonts w:ascii="Arial" w:hAnsi="Arial" w:cs="Arial"/>
          <w:bCs/>
          <w:sz w:val="22"/>
          <w:szCs w:val="22"/>
          <w:lang w:val="es-AR"/>
        </w:rPr>
        <w:t xml:space="preserve">a de Ingresos </w:t>
      </w:r>
      <w:r w:rsidR="00102DAA">
        <w:rPr>
          <w:rFonts w:ascii="Arial" w:hAnsi="Arial" w:cs="Arial"/>
          <w:bCs/>
          <w:sz w:val="22"/>
          <w:szCs w:val="22"/>
          <w:lang w:val="es-AR"/>
        </w:rPr>
        <w:t>Públicos</w:t>
      </w:r>
      <w:r w:rsidR="00EE1965">
        <w:rPr>
          <w:rFonts w:ascii="Arial" w:hAnsi="Arial" w:cs="Arial"/>
          <w:bCs/>
          <w:sz w:val="22"/>
          <w:szCs w:val="22"/>
          <w:lang w:val="es-AR"/>
        </w:rPr>
        <w:t xml:space="preserve"> </w:t>
      </w:r>
      <w:r w:rsidR="00102DAA">
        <w:rPr>
          <w:rFonts w:ascii="Arial" w:hAnsi="Arial" w:cs="Arial"/>
          <w:bCs/>
          <w:sz w:val="22"/>
          <w:szCs w:val="22"/>
          <w:lang w:val="es-AR"/>
        </w:rPr>
        <w:t>en el cual expone</w:t>
      </w:r>
      <w:r w:rsidR="00CA2E14">
        <w:rPr>
          <w:rFonts w:ascii="Arial" w:hAnsi="Arial" w:cs="Arial"/>
          <w:bCs/>
          <w:sz w:val="22"/>
          <w:szCs w:val="22"/>
          <w:lang w:val="es-AR"/>
        </w:rPr>
        <w:t xml:space="preserve"> los </w:t>
      </w:r>
      <w:r w:rsidR="00102DAA">
        <w:rPr>
          <w:rFonts w:ascii="Arial" w:hAnsi="Arial" w:cs="Arial"/>
          <w:bCs/>
          <w:sz w:val="22"/>
          <w:szCs w:val="22"/>
          <w:lang w:val="es-AR"/>
        </w:rPr>
        <w:t>cánones</w:t>
      </w:r>
      <w:r w:rsidR="00CA2E14">
        <w:rPr>
          <w:rFonts w:ascii="Arial" w:hAnsi="Arial" w:cs="Arial"/>
          <w:bCs/>
          <w:sz w:val="22"/>
          <w:szCs w:val="22"/>
          <w:lang w:val="es-AR"/>
        </w:rPr>
        <w:t xml:space="preserve"> a pagar por trimestre y por adelantado con las fechas pactadas y los pagos efectivamente </w:t>
      </w:r>
      <w:r>
        <w:rPr>
          <w:rFonts w:ascii="Arial" w:hAnsi="Arial" w:cs="Arial"/>
          <w:bCs/>
          <w:sz w:val="22"/>
          <w:szCs w:val="22"/>
          <w:lang w:val="es-AR"/>
        </w:rPr>
        <w:t>recibidos</w:t>
      </w:r>
      <w:r w:rsidR="0081696C">
        <w:rPr>
          <w:rFonts w:ascii="Arial" w:hAnsi="Arial" w:cs="Arial"/>
          <w:bCs/>
          <w:sz w:val="22"/>
          <w:szCs w:val="22"/>
          <w:lang w:val="es-AR"/>
        </w:rPr>
        <w:t>.</w:t>
      </w:r>
    </w:p>
    <w:p w:rsidR="00934687" w:rsidRDefault="00934687" w:rsidP="006851F3">
      <w:pPr>
        <w:tabs>
          <w:tab w:val="left" w:pos="142"/>
        </w:tabs>
        <w:spacing w:line="360" w:lineRule="auto"/>
        <w:ind w:firstLine="851"/>
        <w:jc w:val="both"/>
        <w:rPr>
          <w:rFonts w:ascii="Arial" w:hAnsi="Arial" w:cs="Arial"/>
          <w:bCs/>
          <w:sz w:val="22"/>
          <w:szCs w:val="22"/>
          <w:lang w:val="es-AR"/>
        </w:rPr>
      </w:pPr>
      <w:r>
        <w:rPr>
          <w:rFonts w:ascii="Arial" w:hAnsi="Arial" w:cs="Arial"/>
          <w:bCs/>
          <w:sz w:val="22"/>
          <w:szCs w:val="22"/>
          <w:lang w:val="es-AR"/>
        </w:rPr>
        <w:t xml:space="preserve">Que </w:t>
      </w:r>
      <w:r w:rsidR="00E85D7C">
        <w:rPr>
          <w:rFonts w:ascii="Arial" w:hAnsi="Arial" w:cs="Arial"/>
          <w:bCs/>
          <w:sz w:val="22"/>
          <w:szCs w:val="22"/>
          <w:lang w:val="es-AR"/>
        </w:rPr>
        <w:t xml:space="preserve">haciendo un </w:t>
      </w:r>
      <w:r w:rsidR="00A31D6F">
        <w:rPr>
          <w:rFonts w:ascii="Arial" w:hAnsi="Arial" w:cs="Arial"/>
          <w:bCs/>
          <w:sz w:val="22"/>
          <w:szCs w:val="22"/>
          <w:lang w:val="es-AR"/>
        </w:rPr>
        <w:t xml:space="preserve">análisis exhaustivo de la información suministrada se evidenció </w:t>
      </w:r>
      <w:r w:rsidR="00CA228D">
        <w:rPr>
          <w:rFonts w:ascii="Arial" w:hAnsi="Arial" w:cs="Arial"/>
          <w:bCs/>
          <w:sz w:val="22"/>
          <w:szCs w:val="22"/>
          <w:lang w:val="es-AR"/>
        </w:rPr>
        <w:t>una incongruencia</w:t>
      </w:r>
      <w:r w:rsidR="008760B5">
        <w:rPr>
          <w:rFonts w:ascii="Arial" w:hAnsi="Arial" w:cs="Arial"/>
          <w:bCs/>
          <w:sz w:val="22"/>
          <w:szCs w:val="22"/>
          <w:lang w:val="es-AR"/>
        </w:rPr>
        <w:t xml:space="preserve"> entre la fecha de vigencia</w:t>
      </w:r>
      <w:r w:rsidR="00EE1965">
        <w:rPr>
          <w:rFonts w:ascii="Arial" w:hAnsi="Arial" w:cs="Arial"/>
          <w:bCs/>
          <w:sz w:val="22"/>
          <w:szCs w:val="22"/>
          <w:lang w:val="es-AR"/>
        </w:rPr>
        <w:t>, julio 2025</w:t>
      </w:r>
      <w:r w:rsidR="006851F3">
        <w:rPr>
          <w:rFonts w:ascii="Arial" w:hAnsi="Arial" w:cs="Arial"/>
          <w:bCs/>
          <w:sz w:val="22"/>
          <w:szCs w:val="22"/>
          <w:lang w:val="es-AR"/>
        </w:rPr>
        <w:t>,</w:t>
      </w:r>
      <w:r w:rsidR="00EE1965">
        <w:rPr>
          <w:rFonts w:ascii="Arial" w:hAnsi="Arial" w:cs="Arial"/>
          <w:bCs/>
          <w:sz w:val="22"/>
          <w:szCs w:val="22"/>
          <w:lang w:val="es-AR"/>
        </w:rPr>
        <w:t xml:space="preserve"> </w:t>
      </w:r>
      <w:r w:rsidR="006851F3">
        <w:rPr>
          <w:rFonts w:ascii="Arial" w:hAnsi="Arial" w:cs="Arial"/>
          <w:bCs/>
          <w:sz w:val="22"/>
          <w:szCs w:val="22"/>
          <w:lang w:val="es-AR"/>
        </w:rPr>
        <w:t>conforme clá</w:t>
      </w:r>
      <w:r w:rsidR="003A6338">
        <w:rPr>
          <w:rFonts w:ascii="Arial" w:hAnsi="Arial" w:cs="Arial"/>
          <w:bCs/>
          <w:sz w:val="22"/>
          <w:szCs w:val="22"/>
          <w:lang w:val="es-AR"/>
        </w:rPr>
        <w:t>usu</w:t>
      </w:r>
      <w:r w:rsidR="000D30C9">
        <w:rPr>
          <w:rFonts w:ascii="Arial" w:hAnsi="Arial" w:cs="Arial"/>
          <w:bCs/>
          <w:sz w:val="22"/>
          <w:szCs w:val="22"/>
          <w:lang w:val="es-AR"/>
        </w:rPr>
        <w:t>la novena del Contrato N°</w:t>
      </w:r>
      <w:r w:rsidR="006851F3">
        <w:rPr>
          <w:rFonts w:ascii="Arial" w:hAnsi="Arial" w:cs="Arial"/>
          <w:bCs/>
          <w:sz w:val="22"/>
          <w:szCs w:val="22"/>
          <w:lang w:val="es-AR"/>
        </w:rPr>
        <w:t xml:space="preserve"> </w:t>
      </w:r>
      <w:r w:rsidR="00D9506A">
        <w:rPr>
          <w:rFonts w:ascii="Arial" w:hAnsi="Arial" w:cs="Arial"/>
          <w:bCs/>
          <w:sz w:val="22"/>
          <w:szCs w:val="22"/>
          <w:lang w:val="es-AR"/>
        </w:rPr>
        <w:t>7745 y</w:t>
      </w:r>
      <w:r w:rsidR="008760B5">
        <w:rPr>
          <w:rFonts w:ascii="Arial" w:hAnsi="Arial" w:cs="Arial"/>
          <w:bCs/>
          <w:sz w:val="22"/>
          <w:szCs w:val="22"/>
          <w:lang w:val="es-AR"/>
        </w:rPr>
        <w:t xml:space="preserve"> su respectiva firma</w:t>
      </w:r>
      <w:r w:rsidR="00EE1965">
        <w:rPr>
          <w:rFonts w:ascii="Arial" w:hAnsi="Arial" w:cs="Arial"/>
          <w:bCs/>
          <w:sz w:val="22"/>
          <w:szCs w:val="22"/>
          <w:lang w:val="es-AR"/>
        </w:rPr>
        <w:t xml:space="preserve"> </w:t>
      </w:r>
      <w:r w:rsidR="006C61BD">
        <w:rPr>
          <w:rFonts w:ascii="Arial" w:hAnsi="Arial" w:cs="Arial"/>
          <w:bCs/>
          <w:sz w:val="22"/>
          <w:szCs w:val="22"/>
          <w:lang w:val="es-AR"/>
        </w:rPr>
        <w:t>en el</w:t>
      </w:r>
      <w:r w:rsidR="008A7553">
        <w:rPr>
          <w:rFonts w:ascii="Arial" w:hAnsi="Arial" w:cs="Arial"/>
          <w:bCs/>
          <w:sz w:val="22"/>
          <w:szCs w:val="22"/>
          <w:lang w:val="es-AR"/>
        </w:rPr>
        <w:t xml:space="preserve"> mes de diciembre del 2025</w:t>
      </w:r>
      <w:r w:rsidR="008760B5">
        <w:rPr>
          <w:rFonts w:ascii="Arial" w:hAnsi="Arial" w:cs="Arial"/>
          <w:bCs/>
          <w:sz w:val="22"/>
          <w:szCs w:val="22"/>
          <w:lang w:val="es-AR"/>
        </w:rPr>
        <w:t>.</w:t>
      </w:r>
    </w:p>
    <w:p w:rsidR="00357A36" w:rsidRDefault="006851F3" w:rsidP="006851F3">
      <w:pPr>
        <w:tabs>
          <w:tab w:val="left" w:pos="142"/>
        </w:tabs>
        <w:spacing w:line="360" w:lineRule="auto"/>
        <w:ind w:firstLine="851"/>
        <w:jc w:val="both"/>
        <w:rPr>
          <w:rFonts w:ascii="Arial" w:hAnsi="Arial" w:cs="Arial"/>
          <w:bCs/>
          <w:sz w:val="22"/>
          <w:szCs w:val="22"/>
          <w:lang w:val="es-AR"/>
        </w:rPr>
      </w:pPr>
      <w:r>
        <w:rPr>
          <w:rFonts w:ascii="Arial" w:hAnsi="Arial" w:cs="Arial"/>
          <w:bCs/>
          <w:sz w:val="22"/>
          <w:szCs w:val="22"/>
          <w:lang w:val="es-AR"/>
        </w:rPr>
        <w:t>Que conforme al D</w:t>
      </w:r>
      <w:r w:rsidR="005C578A">
        <w:rPr>
          <w:rFonts w:ascii="Arial" w:hAnsi="Arial" w:cs="Arial"/>
          <w:bCs/>
          <w:sz w:val="22"/>
          <w:szCs w:val="22"/>
          <w:lang w:val="es-AR"/>
        </w:rPr>
        <w:t xml:space="preserve">ecreto </w:t>
      </w:r>
      <w:r w:rsidR="006C61BD">
        <w:rPr>
          <w:rFonts w:ascii="Arial" w:hAnsi="Arial" w:cs="Arial"/>
          <w:bCs/>
          <w:sz w:val="22"/>
          <w:szCs w:val="22"/>
          <w:lang w:val="es-AR"/>
        </w:rPr>
        <w:t>N°</w:t>
      </w:r>
      <w:r>
        <w:rPr>
          <w:rFonts w:ascii="Arial" w:hAnsi="Arial" w:cs="Arial"/>
          <w:bCs/>
          <w:sz w:val="22"/>
          <w:szCs w:val="22"/>
          <w:lang w:val="es-AR"/>
        </w:rPr>
        <w:t xml:space="preserve"> </w:t>
      </w:r>
      <w:r w:rsidR="005C578A">
        <w:rPr>
          <w:rFonts w:ascii="Arial" w:hAnsi="Arial" w:cs="Arial"/>
          <w:bCs/>
          <w:sz w:val="22"/>
          <w:szCs w:val="22"/>
          <w:lang w:val="es-AR"/>
        </w:rPr>
        <w:t>2</w:t>
      </w:r>
      <w:r>
        <w:rPr>
          <w:rFonts w:ascii="Arial" w:hAnsi="Arial" w:cs="Arial"/>
          <w:bCs/>
          <w:sz w:val="22"/>
          <w:szCs w:val="22"/>
          <w:lang w:val="es-AR"/>
        </w:rPr>
        <w:t>.</w:t>
      </w:r>
      <w:r w:rsidR="005C578A">
        <w:rPr>
          <w:rFonts w:ascii="Arial" w:hAnsi="Arial" w:cs="Arial"/>
          <w:bCs/>
          <w:sz w:val="22"/>
          <w:szCs w:val="22"/>
          <w:lang w:val="es-AR"/>
        </w:rPr>
        <w:t>204</w:t>
      </w:r>
      <w:r w:rsidR="00580763">
        <w:rPr>
          <w:rFonts w:ascii="Arial" w:hAnsi="Arial" w:cs="Arial"/>
          <w:bCs/>
          <w:sz w:val="22"/>
          <w:szCs w:val="22"/>
          <w:lang w:val="es-AR"/>
        </w:rPr>
        <w:t xml:space="preserve">/2025 </w:t>
      </w:r>
      <w:r w:rsidR="00962C58">
        <w:rPr>
          <w:rFonts w:ascii="Arial" w:hAnsi="Arial" w:cs="Arial"/>
          <w:bCs/>
          <w:sz w:val="22"/>
          <w:szCs w:val="22"/>
          <w:lang w:val="es-AR"/>
        </w:rPr>
        <w:t xml:space="preserve">de fecha </w:t>
      </w:r>
      <w:r w:rsidR="009D1844">
        <w:rPr>
          <w:rFonts w:ascii="Arial" w:hAnsi="Arial" w:cs="Arial"/>
          <w:bCs/>
          <w:sz w:val="22"/>
          <w:szCs w:val="22"/>
          <w:lang w:val="es-AR"/>
        </w:rPr>
        <w:t>24 de diciembre de 2025</w:t>
      </w:r>
      <w:r>
        <w:rPr>
          <w:rFonts w:ascii="Arial" w:hAnsi="Arial" w:cs="Arial"/>
          <w:bCs/>
          <w:sz w:val="22"/>
          <w:szCs w:val="22"/>
          <w:lang w:val="es-AR"/>
        </w:rPr>
        <w:t>,</w:t>
      </w:r>
      <w:r w:rsidR="009D1844">
        <w:rPr>
          <w:rFonts w:ascii="Arial" w:hAnsi="Arial" w:cs="Arial"/>
          <w:bCs/>
          <w:sz w:val="22"/>
          <w:szCs w:val="22"/>
          <w:lang w:val="es-AR"/>
        </w:rPr>
        <w:t xml:space="preserve"> en sus considerandos expone que </w:t>
      </w:r>
      <w:r w:rsidR="00F82568">
        <w:rPr>
          <w:rFonts w:ascii="Arial" w:hAnsi="Arial" w:cs="Arial"/>
          <w:bCs/>
          <w:sz w:val="22"/>
          <w:szCs w:val="22"/>
          <w:lang w:val="es-AR"/>
        </w:rPr>
        <w:t xml:space="preserve">al día </w:t>
      </w:r>
      <w:r w:rsidR="001E6C15">
        <w:rPr>
          <w:rFonts w:ascii="Arial" w:hAnsi="Arial" w:cs="Arial"/>
          <w:bCs/>
          <w:sz w:val="22"/>
          <w:szCs w:val="22"/>
          <w:lang w:val="es-AR"/>
        </w:rPr>
        <w:t xml:space="preserve">15 de octubre de 2025 se </w:t>
      </w:r>
      <w:r w:rsidR="00C61EEE">
        <w:rPr>
          <w:rFonts w:ascii="Arial" w:hAnsi="Arial" w:cs="Arial"/>
          <w:bCs/>
          <w:sz w:val="22"/>
          <w:szCs w:val="22"/>
          <w:lang w:val="es-AR"/>
        </w:rPr>
        <w:t>generó</w:t>
      </w:r>
      <w:r w:rsidR="001E6C15">
        <w:rPr>
          <w:rFonts w:ascii="Arial" w:hAnsi="Arial" w:cs="Arial"/>
          <w:bCs/>
          <w:sz w:val="22"/>
          <w:szCs w:val="22"/>
          <w:lang w:val="es-AR"/>
        </w:rPr>
        <w:t xml:space="preserve"> una deuda por un total de </w:t>
      </w:r>
      <w:r>
        <w:rPr>
          <w:rFonts w:ascii="Arial" w:hAnsi="Arial" w:cs="Arial"/>
          <w:bCs/>
          <w:sz w:val="22"/>
          <w:szCs w:val="22"/>
          <w:lang w:val="es-AR"/>
        </w:rPr>
        <w:t>$</w:t>
      </w:r>
      <w:r w:rsidR="001E6C15">
        <w:rPr>
          <w:rFonts w:ascii="Arial" w:hAnsi="Arial" w:cs="Arial"/>
          <w:bCs/>
          <w:sz w:val="22"/>
          <w:szCs w:val="22"/>
          <w:lang w:val="es-AR"/>
        </w:rPr>
        <w:t>41.323.407,52</w:t>
      </w:r>
      <w:r w:rsidR="00805B74">
        <w:rPr>
          <w:rFonts w:ascii="Arial" w:hAnsi="Arial" w:cs="Arial"/>
          <w:bCs/>
          <w:sz w:val="22"/>
          <w:szCs w:val="22"/>
          <w:lang w:val="es-AR"/>
        </w:rPr>
        <w:t xml:space="preserve"> por falta de pago de los anticipos 02/2023 y 03/2025, </w:t>
      </w:r>
      <w:r w:rsidR="00800D5C">
        <w:rPr>
          <w:rFonts w:ascii="Arial" w:hAnsi="Arial" w:cs="Arial"/>
          <w:bCs/>
          <w:sz w:val="22"/>
          <w:szCs w:val="22"/>
          <w:lang w:val="es-AR"/>
        </w:rPr>
        <w:t>deuda notificada al arrendatario el día 23/10/25</w:t>
      </w:r>
      <w:r>
        <w:rPr>
          <w:rFonts w:ascii="Arial" w:hAnsi="Arial" w:cs="Arial"/>
          <w:bCs/>
          <w:sz w:val="22"/>
          <w:szCs w:val="22"/>
          <w:lang w:val="es-AR"/>
        </w:rPr>
        <w:t xml:space="preserve"> </w:t>
      </w:r>
      <w:r w:rsidR="00800D5C">
        <w:rPr>
          <w:rFonts w:ascii="Arial" w:hAnsi="Arial" w:cs="Arial"/>
          <w:bCs/>
          <w:sz w:val="22"/>
          <w:szCs w:val="22"/>
          <w:lang w:val="es-AR"/>
        </w:rPr>
        <w:t>(</w:t>
      </w:r>
      <w:proofErr w:type="spellStart"/>
      <w:r w:rsidR="00D9506A">
        <w:rPr>
          <w:rFonts w:ascii="Arial" w:hAnsi="Arial" w:cs="Arial"/>
          <w:bCs/>
          <w:sz w:val="22"/>
          <w:szCs w:val="22"/>
          <w:lang w:val="es-AR"/>
        </w:rPr>
        <w:t>E</w:t>
      </w:r>
      <w:r w:rsidR="00800D5C">
        <w:rPr>
          <w:rFonts w:ascii="Arial" w:hAnsi="Arial" w:cs="Arial"/>
          <w:bCs/>
          <w:sz w:val="22"/>
          <w:szCs w:val="22"/>
          <w:lang w:val="es-AR"/>
        </w:rPr>
        <w:t>xpte</w:t>
      </w:r>
      <w:proofErr w:type="spellEnd"/>
      <w:r>
        <w:rPr>
          <w:rFonts w:ascii="Arial" w:hAnsi="Arial" w:cs="Arial"/>
          <w:bCs/>
          <w:sz w:val="22"/>
          <w:szCs w:val="22"/>
          <w:lang w:val="es-AR"/>
        </w:rPr>
        <w:t>.</w:t>
      </w:r>
      <w:r w:rsidR="00800D5C">
        <w:rPr>
          <w:rFonts w:ascii="Arial" w:hAnsi="Arial" w:cs="Arial"/>
          <w:bCs/>
          <w:sz w:val="22"/>
          <w:szCs w:val="22"/>
          <w:lang w:val="es-AR"/>
        </w:rPr>
        <w:t xml:space="preserve"> A-565/23)</w:t>
      </w:r>
      <w:r w:rsidR="00F646CD">
        <w:rPr>
          <w:rFonts w:ascii="Arial" w:hAnsi="Arial" w:cs="Arial"/>
          <w:bCs/>
          <w:sz w:val="22"/>
          <w:szCs w:val="22"/>
          <w:lang w:val="es-AR"/>
        </w:rPr>
        <w:t>.</w:t>
      </w:r>
    </w:p>
    <w:p w:rsidR="00F646CD" w:rsidRDefault="00F646CD" w:rsidP="006851F3">
      <w:pPr>
        <w:tabs>
          <w:tab w:val="left" w:pos="142"/>
        </w:tabs>
        <w:spacing w:line="360" w:lineRule="auto"/>
        <w:ind w:firstLine="851"/>
        <w:jc w:val="both"/>
        <w:rPr>
          <w:rFonts w:ascii="Arial" w:hAnsi="Arial" w:cs="Arial"/>
          <w:bCs/>
          <w:sz w:val="22"/>
          <w:szCs w:val="22"/>
          <w:lang w:val="es-AR"/>
        </w:rPr>
      </w:pPr>
      <w:r>
        <w:rPr>
          <w:rFonts w:ascii="Arial" w:hAnsi="Arial" w:cs="Arial"/>
          <w:bCs/>
          <w:sz w:val="22"/>
          <w:szCs w:val="22"/>
          <w:lang w:val="es-AR"/>
        </w:rPr>
        <w:t xml:space="preserve">Que evaluando esta información corresponde afirmar que las </w:t>
      </w:r>
      <w:r w:rsidR="0019005F">
        <w:rPr>
          <w:rFonts w:ascii="Arial" w:hAnsi="Arial" w:cs="Arial"/>
          <w:bCs/>
          <w:sz w:val="22"/>
          <w:szCs w:val="22"/>
          <w:lang w:val="es-AR"/>
        </w:rPr>
        <w:t xml:space="preserve">deudas </w:t>
      </w:r>
      <w:r w:rsidR="00972529">
        <w:rPr>
          <w:rFonts w:ascii="Arial" w:hAnsi="Arial" w:cs="Arial"/>
          <w:bCs/>
          <w:sz w:val="22"/>
          <w:szCs w:val="22"/>
          <w:lang w:val="es-AR"/>
        </w:rPr>
        <w:t>generadas</w:t>
      </w:r>
      <w:r w:rsidR="00B32F88">
        <w:rPr>
          <w:rFonts w:ascii="Arial" w:hAnsi="Arial" w:cs="Arial"/>
          <w:bCs/>
          <w:sz w:val="22"/>
          <w:szCs w:val="22"/>
          <w:lang w:val="es-AR"/>
        </w:rPr>
        <w:t xml:space="preserve">, por el Contrato N° 6719/22, </w:t>
      </w:r>
      <w:r w:rsidR="0019005F">
        <w:rPr>
          <w:rFonts w:ascii="Arial" w:hAnsi="Arial" w:cs="Arial"/>
          <w:bCs/>
          <w:sz w:val="22"/>
          <w:szCs w:val="22"/>
          <w:lang w:val="es-AR"/>
        </w:rPr>
        <w:t xml:space="preserve">fueron </w:t>
      </w:r>
      <w:r>
        <w:rPr>
          <w:rFonts w:ascii="Arial" w:hAnsi="Arial" w:cs="Arial"/>
          <w:bCs/>
          <w:sz w:val="22"/>
          <w:szCs w:val="22"/>
          <w:lang w:val="es-AR"/>
        </w:rPr>
        <w:t>notifica</w:t>
      </w:r>
      <w:r w:rsidR="0019005F">
        <w:rPr>
          <w:rFonts w:ascii="Arial" w:hAnsi="Arial" w:cs="Arial"/>
          <w:bCs/>
          <w:sz w:val="22"/>
          <w:szCs w:val="22"/>
          <w:lang w:val="es-AR"/>
        </w:rPr>
        <w:t xml:space="preserve">das </w:t>
      </w:r>
      <w:r>
        <w:rPr>
          <w:rFonts w:ascii="Arial" w:hAnsi="Arial" w:cs="Arial"/>
          <w:bCs/>
          <w:sz w:val="22"/>
          <w:szCs w:val="22"/>
          <w:lang w:val="es-AR"/>
        </w:rPr>
        <w:t>al pago</w:t>
      </w:r>
      <w:r w:rsidR="00EE1965">
        <w:rPr>
          <w:rFonts w:ascii="Arial" w:hAnsi="Arial" w:cs="Arial"/>
          <w:bCs/>
          <w:sz w:val="22"/>
          <w:szCs w:val="22"/>
          <w:lang w:val="es-AR"/>
        </w:rPr>
        <w:t xml:space="preserve"> </w:t>
      </w:r>
      <w:r w:rsidR="00CF5F92">
        <w:rPr>
          <w:rFonts w:ascii="Arial" w:hAnsi="Arial" w:cs="Arial"/>
          <w:bCs/>
          <w:sz w:val="22"/>
          <w:szCs w:val="22"/>
          <w:lang w:val="es-AR"/>
        </w:rPr>
        <w:t xml:space="preserve">el día 23 de octubre </w:t>
      </w:r>
      <w:r w:rsidR="00B32F88">
        <w:rPr>
          <w:rFonts w:ascii="Arial" w:hAnsi="Arial" w:cs="Arial"/>
          <w:bCs/>
          <w:sz w:val="22"/>
          <w:szCs w:val="22"/>
          <w:lang w:val="es-AR"/>
        </w:rPr>
        <w:t xml:space="preserve">de 2025 </w:t>
      </w:r>
      <w:r w:rsidR="0019005F">
        <w:rPr>
          <w:rFonts w:ascii="Arial" w:hAnsi="Arial" w:cs="Arial"/>
          <w:bCs/>
          <w:sz w:val="22"/>
          <w:szCs w:val="22"/>
          <w:lang w:val="es-AR"/>
        </w:rPr>
        <w:t xml:space="preserve">estando vigente </w:t>
      </w:r>
      <w:r w:rsidR="004D12EF">
        <w:rPr>
          <w:rFonts w:ascii="Arial" w:hAnsi="Arial" w:cs="Arial"/>
          <w:bCs/>
          <w:sz w:val="22"/>
          <w:szCs w:val="22"/>
          <w:lang w:val="es-AR"/>
        </w:rPr>
        <w:t>el segundo contrato N° 7745/2025.</w:t>
      </w:r>
    </w:p>
    <w:p w:rsidR="00681F62" w:rsidRDefault="00681F62" w:rsidP="006851F3">
      <w:pPr>
        <w:tabs>
          <w:tab w:val="left" w:pos="142"/>
        </w:tabs>
        <w:spacing w:line="360" w:lineRule="auto"/>
        <w:ind w:firstLine="851"/>
        <w:jc w:val="both"/>
        <w:rPr>
          <w:rFonts w:ascii="Arial" w:hAnsi="Arial" w:cs="Arial"/>
          <w:bCs/>
          <w:sz w:val="22"/>
          <w:szCs w:val="22"/>
          <w:lang w:val="es-AR"/>
        </w:rPr>
      </w:pPr>
      <w:r>
        <w:rPr>
          <w:rFonts w:ascii="Arial" w:hAnsi="Arial" w:cs="Arial"/>
          <w:bCs/>
          <w:sz w:val="22"/>
          <w:szCs w:val="22"/>
          <w:lang w:val="es-AR"/>
        </w:rPr>
        <w:t xml:space="preserve">Que </w:t>
      </w:r>
      <w:r w:rsidR="00AC3686">
        <w:rPr>
          <w:rFonts w:ascii="Arial" w:hAnsi="Arial" w:cs="Arial"/>
          <w:bCs/>
          <w:sz w:val="22"/>
          <w:szCs w:val="22"/>
          <w:lang w:val="es-AR"/>
        </w:rPr>
        <w:t xml:space="preserve">analizando los </w:t>
      </w:r>
      <w:r w:rsidR="00581F7C">
        <w:rPr>
          <w:rFonts w:ascii="Arial" w:hAnsi="Arial" w:cs="Arial"/>
          <w:bCs/>
          <w:sz w:val="22"/>
          <w:szCs w:val="22"/>
          <w:lang w:val="es-AR"/>
        </w:rPr>
        <w:t>párrafos</w:t>
      </w:r>
      <w:r w:rsidR="00AC3686">
        <w:rPr>
          <w:rFonts w:ascii="Arial" w:hAnsi="Arial" w:cs="Arial"/>
          <w:bCs/>
          <w:sz w:val="22"/>
          <w:szCs w:val="22"/>
          <w:lang w:val="es-AR"/>
        </w:rPr>
        <w:t xml:space="preserve"> precedentes surge el interrogante </w:t>
      </w:r>
      <w:r w:rsidR="00EE1757">
        <w:rPr>
          <w:rFonts w:ascii="Arial" w:hAnsi="Arial" w:cs="Arial"/>
          <w:bCs/>
          <w:sz w:val="22"/>
          <w:szCs w:val="22"/>
          <w:lang w:val="es-AR"/>
        </w:rPr>
        <w:t>de si el incumplimiento del arrenda</w:t>
      </w:r>
      <w:r w:rsidR="00176369">
        <w:rPr>
          <w:rFonts w:ascii="Arial" w:hAnsi="Arial" w:cs="Arial"/>
          <w:bCs/>
          <w:sz w:val="22"/>
          <w:szCs w:val="22"/>
          <w:lang w:val="es-AR"/>
        </w:rPr>
        <w:t>tario</w:t>
      </w:r>
      <w:r w:rsidR="00EE1757">
        <w:rPr>
          <w:rFonts w:ascii="Arial" w:hAnsi="Arial" w:cs="Arial"/>
          <w:bCs/>
          <w:sz w:val="22"/>
          <w:szCs w:val="22"/>
          <w:lang w:val="es-AR"/>
        </w:rPr>
        <w:t xml:space="preserve"> no es una causal suficiente</w:t>
      </w:r>
      <w:r w:rsidR="00176369">
        <w:rPr>
          <w:rFonts w:ascii="Arial" w:hAnsi="Arial" w:cs="Arial"/>
          <w:bCs/>
          <w:sz w:val="22"/>
          <w:szCs w:val="22"/>
          <w:lang w:val="es-AR"/>
        </w:rPr>
        <w:t xml:space="preserve"> y necesaria</w:t>
      </w:r>
      <w:r w:rsidR="00EE1757">
        <w:rPr>
          <w:rFonts w:ascii="Arial" w:hAnsi="Arial" w:cs="Arial"/>
          <w:bCs/>
          <w:sz w:val="22"/>
          <w:szCs w:val="22"/>
          <w:lang w:val="es-AR"/>
        </w:rPr>
        <w:t xml:space="preserve"> para excluirlo como oferente de la </w:t>
      </w:r>
      <w:r w:rsidR="00581F7C">
        <w:rPr>
          <w:rFonts w:ascii="Arial" w:hAnsi="Arial" w:cs="Arial"/>
          <w:bCs/>
          <w:sz w:val="22"/>
          <w:szCs w:val="22"/>
          <w:lang w:val="es-AR"/>
        </w:rPr>
        <w:t>Licitación</w:t>
      </w:r>
      <w:r w:rsidR="00EE1965">
        <w:rPr>
          <w:rFonts w:ascii="Arial" w:hAnsi="Arial" w:cs="Arial"/>
          <w:bCs/>
          <w:sz w:val="22"/>
          <w:szCs w:val="22"/>
          <w:lang w:val="es-AR"/>
        </w:rPr>
        <w:t xml:space="preserve"> </w:t>
      </w:r>
      <w:r w:rsidR="00581F7C">
        <w:rPr>
          <w:rFonts w:ascii="Arial" w:hAnsi="Arial" w:cs="Arial"/>
          <w:bCs/>
          <w:sz w:val="22"/>
          <w:szCs w:val="22"/>
          <w:lang w:val="es-AR"/>
        </w:rPr>
        <w:t>Pública</w:t>
      </w:r>
      <w:r w:rsidR="00EE1965">
        <w:rPr>
          <w:rFonts w:ascii="Arial" w:hAnsi="Arial" w:cs="Arial"/>
          <w:bCs/>
          <w:sz w:val="22"/>
          <w:szCs w:val="22"/>
          <w:lang w:val="es-AR"/>
        </w:rPr>
        <w:t xml:space="preserve"> o del Registro de Oferentes</w:t>
      </w:r>
      <w:r w:rsidR="00176369">
        <w:rPr>
          <w:rFonts w:ascii="Arial" w:hAnsi="Arial" w:cs="Arial"/>
          <w:bCs/>
          <w:sz w:val="22"/>
          <w:szCs w:val="22"/>
          <w:lang w:val="es-AR"/>
        </w:rPr>
        <w:t>.</w:t>
      </w:r>
    </w:p>
    <w:p w:rsidR="00176369" w:rsidRDefault="00176369" w:rsidP="006851F3">
      <w:pPr>
        <w:tabs>
          <w:tab w:val="left" w:pos="142"/>
        </w:tabs>
        <w:spacing w:line="360" w:lineRule="auto"/>
        <w:ind w:firstLine="851"/>
        <w:jc w:val="both"/>
        <w:rPr>
          <w:rFonts w:ascii="Arial" w:hAnsi="Arial" w:cs="Arial"/>
          <w:bCs/>
          <w:sz w:val="22"/>
          <w:szCs w:val="22"/>
          <w:lang w:val="es-AR"/>
        </w:rPr>
      </w:pPr>
      <w:r>
        <w:rPr>
          <w:rFonts w:ascii="Arial" w:hAnsi="Arial" w:cs="Arial"/>
          <w:bCs/>
          <w:sz w:val="22"/>
          <w:szCs w:val="22"/>
          <w:lang w:val="es-AR"/>
        </w:rPr>
        <w:t xml:space="preserve">Que </w:t>
      </w:r>
      <w:r w:rsidR="002772A1">
        <w:rPr>
          <w:rFonts w:ascii="Arial" w:hAnsi="Arial" w:cs="Arial"/>
          <w:bCs/>
          <w:sz w:val="22"/>
          <w:szCs w:val="22"/>
          <w:lang w:val="es-AR"/>
        </w:rPr>
        <w:t>en el caso en el que el arrendatario en cuestión haya sido el único en presentar una oferta, en estas condiciones debería</w:t>
      </w:r>
      <w:r w:rsidR="00EE1965">
        <w:rPr>
          <w:rFonts w:ascii="Arial" w:hAnsi="Arial" w:cs="Arial"/>
          <w:bCs/>
          <w:sz w:val="22"/>
          <w:szCs w:val="22"/>
          <w:lang w:val="es-AR"/>
        </w:rPr>
        <w:t xml:space="preserve"> haberse declarado desierta la L</w:t>
      </w:r>
      <w:r w:rsidR="002772A1">
        <w:rPr>
          <w:rFonts w:ascii="Arial" w:hAnsi="Arial" w:cs="Arial"/>
          <w:bCs/>
          <w:sz w:val="22"/>
          <w:szCs w:val="22"/>
          <w:lang w:val="es-AR"/>
        </w:rPr>
        <w:t>icitación</w:t>
      </w:r>
      <w:r w:rsidR="00EE1965">
        <w:rPr>
          <w:rFonts w:ascii="Arial" w:hAnsi="Arial" w:cs="Arial"/>
          <w:bCs/>
          <w:sz w:val="22"/>
          <w:szCs w:val="22"/>
          <w:lang w:val="es-AR"/>
        </w:rPr>
        <w:t xml:space="preserve"> o Registro de Oferentes</w:t>
      </w:r>
      <w:r w:rsidR="002772A1">
        <w:rPr>
          <w:rFonts w:ascii="Arial" w:hAnsi="Arial" w:cs="Arial"/>
          <w:bCs/>
          <w:sz w:val="22"/>
          <w:szCs w:val="22"/>
          <w:lang w:val="es-AR"/>
        </w:rPr>
        <w:t xml:space="preserve"> y </w:t>
      </w:r>
      <w:r w:rsidR="00A71106">
        <w:rPr>
          <w:rFonts w:ascii="Arial" w:hAnsi="Arial" w:cs="Arial"/>
          <w:bCs/>
          <w:sz w:val="22"/>
          <w:szCs w:val="22"/>
          <w:lang w:val="es-AR"/>
        </w:rPr>
        <w:t>realizar un nuevo</w:t>
      </w:r>
      <w:r w:rsidR="002772A1">
        <w:rPr>
          <w:rFonts w:ascii="Arial" w:hAnsi="Arial" w:cs="Arial"/>
          <w:bCs/>
          <w:sz w:val="22"/>
          <w:szCs w:val="22"/>
          <w:lang w:val="es-AR"/>
        </w:rPr>
        <w:t xml:space="preserve"> llamado</w:t>
      </w:r>
      <w:r w:rsidR="00E063FD">
        <w:rPr>
          <w:rFonts w:ascii="Arial" w:hAnsi="Arial" w:cs="Arial"/>
          <w:bCs/>
          <w:sz w:val="22"/>
          <w:szCs w:val="22"/>
          <w:lang w:val="es-AR"/>
        </w:rPr>
        <w:t>.</w:t>
      </w:r>
    </w:p>
    <w:p w:rsidR="006F4696" w:rsidRDefault="006F4696" w:rsidP="006851F3">
      <w:pPr>
        <w:tabs>
          <w:tab w:val="left" w:pos="142"/>
        </w:tabs>
        <w:spacing w:line="360" w:lineRule="auto"/>
        <w:ind w:firstLine="851"/>
        <w:jc w:val="both"/>
        <w:rPr>
          <w:rFonts w:ascii="Arial" w:hAnsi="Arial" w:cs="Arial"/>
          <w:bCs/>
          <w:sz w:val="22"/>
          <w:szCs w:val="22"/>
          <w:lang w:val="es-AR"/>
        </w:rPr>
      </w:pPr>
      <w:r>
        <w:rPr>
          <w:rFonts w:ascii="Arial" w:hAnsi="Arial" w:cs="Arial"/>
          <w:bCs/>
          <w:sz w:val="22"/>
          <w:szCs w:val="22"/>
          <w:lang w:val="es-AR"/>
        </w:rPr>
        <w:t>Que pes</w:t>
      </w:r>
      <w:r w:rsidR="005F0A89">
        <w:rPr>
          <w:rFonts w:ascii="Arial" w:hAnsi="Arial" w:cs="Arial"/>
          <w:bCs/>
          <w:sz w:val="22"/>
          <w:szCs w:val="22"/>
          <w:lang w:val="es-AR"/>
        </w:rPr>
        <w:t>e a este historial de deudas</w:t>
      </w:r>
      <w:r w:rsidR="00AF6A6E">
        <w:rPr>
          <w:rFonts w:ascii="Arial" w:hAnsi="Arial" w:cs="Arial"/>
          <w:bCs/>
          <w:sz w:val="22"/>
          <w:szCs w:val="22"/>
          <w:lang w:val="es-AR"/>
        </w:rPr>
        <w:t xml:space="preserve"> adjudicaron a este arrendatario siendo único oferente y </w:t>
      </w:r>
      <w:r w:rsidR="00116B24">
        <w:rPr>
          <w:rFonts w:ascii="Arial" w:hAnsi="Arial" w:cs="Arial"/>
          <w:bCs/>
          <w:sz w:val="22"/>
          <w:szCs w:val="22"/>
          <w:lang w:val="es-AR"/>
        </w:rPr>
        <w:t>sin</w:t>
      </w:r>
      <w:r w:rsidR="00C11465">
        <w:rPr>
          <w:rFonts w:ascii="Arial" w:hAnsi="Arial" w:cs="Arial"/>
          <w:bCs/>
          <w:sz w:val="22"/>
          <w:szCs w:val="22"/>
          <w:lang w:val="es-AR"/>
        </w:rPr>
        <w:t xml:space="preserve"> haber</w:t>
      </w:r>
      <w:r w:rsidR="00116B24">
        <w:rPr>
          <w:rFonts w:ascii="Arial" w:hAnsi="Arial" w:cs="Arial"/>
          <w:bCs/>
          <w:sz w:val="22"/>
          <w:szCs w:val="22"/>
          <w:lang w:val="es-AR"/>
        </w:rPr>
        <w:t xml:space="preserve"> eleva</w:t>
      </w:r>
      <w:r w:rsidR="00C11465">
        <w:rPr>
          <w:rFonts w:ascii="Arial" w:hAnsi="Arial" w:cs="Arial"/>
          <w:bCs/>
          <w:sz w:val="22"/>
          <w:szCs w:val="22"/>
          <w:lang w:val="es-AR"/>
        </w:rPr>
        <w:t>do</w:t>
      </w:r>
      <w:r w:rsidR="00116B24">
        <w:rPr>
          <w:rFonts w:ascii="Arial" w:hAnsi="Arial" w:cs="Arial"/>
          <w:bCs/>
          <w:sz w:val="22"/>
          <w:szCs w:val="22"/>
          <w:lang w:val="es-AR"/>
        </w:rPr>
        <w:t xml:space="preserve"> a este Cuerpo el mismo para su convalidación.</w:t>
      </w:r>
    </w:p>
    <w:p w:rsidR="0093343F" w:rsidRDefault="002E0636" w:rsidP="006851F3">
      <w:pPr>
        <w:tabs>
          <w:tab w:val="left" w:pos="142"/>
        </w:tabs>
        <w:spacing w:line="360" w:lineRule="auto"/>
        <w:ind w:firstLine="851"/>
        <w:jc w:val="both"/>
        <w:rPr>
          <w:rFonts w:ascii="Arial" w:hAnsi="Arial" w:cs="Arial"/>
          <w:bCs/>
          <w:sz w:val="22"/>
          <w:szCs w:val="22"/>
          <w:lang w:val="es-AR"/>
        </w:rPr>
      </w:pPr>
      <w:r>
        <w:rPr>
          <w:rFonts w:ascii="Arial" w:hAnsi="Arial" w:cs="Arial"/>
          <w:bCs/>
          <w:sz w:val="22"/>
          <w:szCs w:val="22"/>
          <w:lang w:val="es-AR"/>
        </w:rPr>
        <w:t xml:space="preserve">Que </w:t>
      </w:r>
      <w:r w:rsidR="00E73C29">
        <w:rPr>
          <w:rFonts w:ascii="Arial" w:hAnsi="Arial" w:cs="Arial"/>
          <w:bCs/>
          <w:sz w:val="22"/>
          <w:szCs w:val="22"/>
          <w:lang w:val="es-AR"/>
        </w:rPr>
        <w:t xml:space="preserve">en adición </w:t>
      </w:r>
      <w:r w:rsidR="00265BA0">
        <w:rPr>
          <w:rFonts w:ascii="Arial" w:hAnsi="Arial" w:cs="Arial"/>
          <w:bCs/>
          <w:sz w:val="22"/>
          <w:szCs w:val="22"/>
          <w:lang w:val="es-AR"/>
        </w:rPr>
        <w:t>a</w:t>
      </w:r>
      <w:r w:rsidR="00E73C29">
        <w:rPr>
          <w:rFonts w:ascii="Arial" w:hAnsi="Arial" w:cs="Arial"/>
          <w:bCs/>
          <w:sz w:val="22"/>
          <w:szCs w:val="22"/>
          <w:lang w:val="es-AR"/>
        </w:rPr>
        <w:t xml:space="preserve"> todo lo </w:t>
      </w:r>
      <w:r w:rsidR="00581F7C">
        <w:rPr>
          <w:rFonts w:ascii="Arial" w:hAnsi="Arial" w:cs="Arial"/>
          <w:bCs/>
          <w:sz w:val="22"/>
          <w:szCs w:val="22"/>
          <w:lang w:val="es-AR"/>
        </w:rPr>
        <w:t>anterior, el</w:t>
      </w:r>
      <w:r w:rsidR="00B53CF0">
        <w:rPr>
          <w:rFonts w:ascii="Arial" w:hAnsi="Arial" w:cs="Arial"/>
          <w:bCs/>
          <w:sz w:val="22"/>
          <w:szCs w:val="22"/>
          <w:lang w:val="es-AR"/>
        </w:rPr>
        <w:t xml:space="preserve"> contrato N°</w:t>
      </w:r>
      <w:r w:rsidR="006851F3">
        <w:rPr>
          <w:rFonts w:ascii="Arial" w:hAnsi="Arial" w:cs="Arial"/>
          <w:bCs/>
          <w:sz w:val="22"/>
          <w:szCs w:val="22"/>
          <w:lang w:val="es-AR"/>
        </w:rPr>
        <w:t xml:space="preserve"> </w:t>
      </w:r>
      <w:r w:rsidR="00CC6FC9">
        <w:rPr>
          <w:rFonts w:ascii="Arial" w:hAnsi="Arial" w:cs="Arial"/>
          <w:bCs/>
          <w:sz w:val="22"/>
          <w:szCs w:val="22"/>
          <w:lang w:val="es-AR"/>
        </w:rPr>
        <w:t>7745/2025</w:t>
      </w:r>
      <w:r w:rsidR="00B53CF0">
        <w:rPr>
          <w:rFonts w:ascii="Arial" w:hAnsi="Arial" w:cs="Arial"/>
          <w:bCs/>
          <w:sz w:val="22"/>
          <w:szCs w:val="22"/>
          <w:lang w:val="es-AR"/>
        </w:rPr>
        <w:t xml:space="preserve"> indica en su </w:t>
      </w:r>
      <w:r w:rsidR="006851F3">
        <w:rPr>
          <w:rFonts w:ascii="Arial" w:hAnsi="Arial" w:cs="Arial"/>
          <w:bCs/>
          <w:sz w:val="22"/>
          <w:szCs w:val="22"/>
          <w:lang w:val="es-AR"/>
        </w:rPr>
        <w:t>cláusula</w:t>
      </w:r>
      <w:r w:rsidR="00B53CF0">
        <w:rPr>
          <w:rFonts w:ascii="Arial" w:hAnsi="Arial" w:cs="Arial"/>
          <w:bCs/>
          <w:sz w:val="22"/>
          <w:szCs w:val="22"/>
          <w:lang w:val="es-AR"/>
        </w:rPr>
        <w:t xml:space="preserve"> segunda que se debería abonar por trimestre adelantado dentro de los primeros 10 </w:t>
      </w:r>
      <w:r w:rsidR="00DE010A">
        <w:rPr>
          <w:rFonts w:ascii="Arial" w:hAnsi="Arial" w:cs="Arial"/>
          <w:bCs/>
          <w:sz w:val="22"/>
          <w:szCs w:val="22"/>
          <w:lang w:val="es-AR"/>
        </w:rPr>
        <w:t>días</w:t>
      </w:r>
      <w:r w:rsidR="00EE1965">
        <w:rPr>
          <w:rFonts w:ascii="Arial" w:hAnsi="Arial" w:cs="Arial"/>
          <w:bCs/>
          <w:sz w:val="22"/>
          <w:szCs w:val="22"/>
          <w:lang w:val="es-AR"/>
        </w:rPr>
        <w:t xml:space="preserve"> </w:t>
      </w:r>
      <w:r w:rsidR="00DE010A">
        <w:rPr>
          <w:rFonts w:ascii="Arial" w:hAnsi="Arial" w:cs="Arial"/>
          <w:bCs/>
          <w:sz w:val="22"/>
          <w:szCs w:val="22"/>
          <w:lang w:val="es-AR"/>
        </w:rPr>
        <w:t>del inicio de cada trimestre</w:t>
      </w:r>
      <w:r w:rsidR="000D159B">
        <w:rPr>
          <w:rFonts w:ascii="Arial" w:hAnsi="Arial" w:cs="Arial"/>
          <w:bCs/>
          <w:sz w:val="22"/>
          <w:szCs w:val="22"/>
          <w:lang w:val="es-AR"/>
        </w:rPr>
        <w:t xml:space="preserve">, pago que debería haberse realizado en el mes de agosto de 2025, sin </w:t>
      </w:r>
      <w:r w:rsidR="00B75BB0">
        <w:rPr>
          <w:rFonts w:ascii="Arial" w:hAnsi="Arial" w:cs="Arial"/>
          <w:bCs/>
          <w:sz w:val="22"/>
          <w:szCs w:val="22"/>
          <w:lang w:val="es-AR"/>
        </w:rPr>
        <w:t>embargo,</w:t>
      </w:r>
      <w:r w:rsidR="000D159B">
        <w:rPr>
          <w:rFonts w:ascii="Arial" w:hAnsi="Arial" w:cs="Arial"/>
          <w:bCs/>
          <w:sz w:val="22"/>
          <w:szCs w:val="22"/>
          <w:lang w:val="es-AR"/>
        </w:rPr>
        <w:t xml:space="preserve"> se </w:t>
      </w:r>
      <w:r w:rsidR="00B75BB0">
        <w:rPr>
          <w:rFonts w:ascii="Arial" w:hAnsi="Arial" w:cs="Arial"/>
          <w:bCs/>
          <w:sz w:val="22"/>
          <w:szCs w:val="22"/>
          <w:lang w:val="es-AR"/>
        </w:rPr>
        <w:t>abonó</w:t>
      </w:r>
      <w:r w:rsidR="000D159B">
        <w:rPr>
          <w:rFonts w:ascii="Arial" w:hAnsi="Arial" w:cs="Arial"/>
          <w:bCs/>
          <w:sz w:val="22"/>
          <w:szCs w:val="22"/>
          <w:lang w:val="es-AR"/>
        </w:rPr>
        <w:t xml:space="preserve"> en el mes de abril del año 2026 de manera incompleta</w:t>
      </w:r>
      <w:r w:rsidR="00B75BB0">
        <w:rPr>
          <w:rFonts w:ascii="Arial" w:hAnsi="Arial" w:cs="Arial"/>
          <w:bCs/>
          <w:sz w:val="22"/>
          <w:szCs w:val="22"/>
          <w:lang w:val="es-AR"/>
        </w:rPr>
        <w:t xml:space="preserve"> y deficitaria</w:t>
      </w:r>
      <w:r w:rsidR="000D159B">
        <w:rPr>
          <w:rFonts w:ascii="Arial" w:hAnsi="Arial" w:cs="Arial"/>
          <w:bCs/>
          <w:sz w:val="22"/>
          <w:szCs w:val="22"/>
          <w:lang w:val="es-AR"/>
        </w:rPr>
        <w:t xml:space="preserve">. </w:t>
      </w:r>
    </w:p>
    <w:p w:rsidR="00934687" w:rsidRDefault="00CA2E14" w:rsidP="006851F3">
      <w:pPr>
        <w:tabs>
          <w:tab w:val="left" w:pos="142"/>
        </w:tabs>
        <w:spacing w:line="360" w:lineRule="auto"/>
        <w:ind w:firstLine="851"/>
        <w:jc w:val="both"/>
        <w:rPr>
          <w:rFonts w:ascii="Arial" w:hAnsi="Arial" w:cs="Arial"/>
          <w:bCs/>
          <w:sz w:val="22"/>
          <w:szCs w:val="22"/>
          <w:lang w:val="es-AR"/>
        </w:rPr>
      </w:pPr>
      <w:r>
        <w:rPr>
          <w:rFonts w:ascii="Arial" w:hAnsi="Arial" w:cs="Arial"/>
          <w:bCs/>
          <w:sz w:val="22"/>
          <w:szCs w:val="22"/>
          <w:lang w:val="es-AR"/>
        </w:rPr>
        <w:t>Que además de ello se acompaña Decreto N° 882</w:t>
      </w:r>
      <w:r w:rsidR="00CE35A5">
        <w:rPr>
          <w:rFonts w:ascii="Arial" w:hAnsi="Arial" w:cs="Arial"/>
          <w:bCs/>
          <w:sz w:val="22"/>
          <w:szCs w:val="22"/>
          <w:lang w:val="es-AR"/>
        </w:rPr>
        <w:t>/2026 del Departamento Ejecutivo</w:t>
      </w:r>
      <w:r>
        <w:rPr>
          <w:rFonts w:ascii="Arial" w:hAnsi="Arial" w:cs="Arial"/>
          <w:bCs/>
          <w:sz w:val="22"/>
          <w:szCs w:val="22"/>
          <w:lang w:val="es-AR"/>
        </w:rPr>
        <w:t xml:space="preserve"> de fecha 2 de junio del corriente</w:t>
      </w:r>
      <w:r w:rsidR="00C961DD">
        <w:rPr>
          <w:rFonts w:ascii="Arial" w:hAnsi="Arial" w:cs="Arial"/>
          <w:bCs/>
          <w:sz w:val="22"/>
          <w:szCs w:val="22"/>
          <w:lang w:val="es-AR"/>
        </w:rPr>
        <w:t>,</w:t>
      </w:r>
      <w:r w:rsidR="00EE1965">
        <w:rPr>
          <w:rFonts w:ascii="Arial" w:hAnsi="Arial" w:cs="Arial"/>
          <w:bCs/>
          <w:sz w:val="22"/>
          <w:szCs w:val="22"/>
          <w:lang w:val="es-AR"/>
        </w:rPr>
        <w:t xml:space="preserve"> </w:t>
      </w:r>
      <w:r w:rsidR="00CE35A5">
        <w:rPr>
          <w:rFonts w:ascii="Arial" w:hAnsi="Arial" w:cs="Arial"/>
          <w:bCs/>
          <w:sz w:val="22"/>
          <w:szCs w:val="22"/>
          <w:lang w:val="es-AR"/>
        </w:rPr>
        <w:t xml:space="preserve">en el cual se </w:t>
      </w:r>
      <w:r>
        <w:rPr>
          <w:rFonts w:ascii="Arial" w:hAnsi="Arial" w:cs="Arial"/>
          <w:bCs/>
          <w:sz w:val="22"/>
          <w:szCs w:val="22"/>
          <w:lang w:val="es-AR"/>
        </w:rPr>
        <w:t>rescinde el contrato vigente y se reclaman intereses, daños y perjuicios</w:t>
      </w:r>
      <w:r w:rsidR="00CE35A5">
        <w:rPr>
          <w:rFonts w:ascii="Arial" w:hAnsi="Arial" w:cs="Arial"/>
          <w:bCs/>
          <w:sz w:val="22"/>
          <w:szCs w:val="22"/>
          <w:lang w:val="es-AR"/>
        </w:rPr>
        <w:t xml:space="preserve"> por incumplimiento a la obligación de pago asumida</w:t>
      </w:r>
      <w:r>
        <w:rPr>
          <w:rFonts w:ascii="Arial" w:hAnsi="Arial" w:cs="Arial"/>
          <w:bCs/>
          <w:sz w:val="22"/>
          <w:szCs w:val="22"/>
          <w:lang w:val="es-AR"/>
        </w:rPr>
        <w:t>.</w:t>
      </w:r>
    </w:p>
    <w:p w:rsidR="00CA2E14" w:rsidRDefault="00CA2E14" w:rsidP="006851F3">
      <w:pPr>
        <w:tabs>
          <w:tab w:val="left" w:pos="142"/>
        </w:tabs>
        <w:spacing w:line="360" w:lineRule="auto"/>
        <w:ind w:firstLine="851"/>
        <w:jc w:val="both"/>
        <w:rPr>
          <w:rFonts w:ascii="Arial" w:hAnsi="Arial" w:cs="Arial"/>
          <w:bCs/>
          <w:sz w:val="22"/>
          <w:szCs w:val="22"/>
          <w:lang w:val="es-AR"/>
        </w:rPr>
      </w:pPr>
      <w:r>
        <w:rPr>
          <w:rFonts w:ascii="Arial" w:hAnsi="Arial" w:cs="Arial"/>
          <w:bCs/>
          <w:sz w:val="22"/>
          <w:szCs w:val="22"/>
          <w:lang w:val="es-AR"/>
        </w:rPr>
        <w:t>Que es</w:t>
      </w:r>
      <w:r w:rsidR="006F0443">
        <w:rPr>
          <w:rFonts w:ascii="Arial" w:hAnsi="Arial" w:cs="Arial"/>
          <w:bCs/>
          <w:sz w:val="22"/>
          <w:szCs w:val="22"/>
          <w:lang w:val="es-AR"/>
        </w:rPr>
        <w:t xml:space="preserve"> de suma importancia para este C</w:t>
      </w:r>
      <w:r>
        <w:rPr>
          <w:rFonts w:ascii="Arial" w:hAnsi="Arial" w:cs="Arial"/>
          <w:bCs/>
          <w:sz w:val="22"/>
          <w:szCs w:val="22"/>
          <w:lang w:val="es-AR"/>
        </w:rPr>
        <w:t xml:space="preserve">uerpo contar con información completa </w:t>
      </w:r>
      <w:r w:rsidR="00CE35A5">
        <w:rPr>
          <w:rFonts w:ascii="Arial" w:hAnsi="Arial" w:cs="Arial"/>
          <w:bCs/>
          <w:sz w:val="22"/>
          <w:szCs w:val="22"/>
          <w:lang w:val="es-AR"/>
        </w:rPr>
        <w:t>y detallada como lo son las copias de las intimaciones de pago debidamente cursadas al deudor</w:t>
      </w:r>
      <w:r>
        <w:rPr>
          <w:rFonts w:ascii="Arial" w:hAnsi="Arial" w:cs="Arial"/>
          <w:bCs/>
          <w:sz w:val="22"/>
          <w:szCs w:val="22"/>
          <w:lang w:val="es-AR"/>
        </w:rPr>
        <w:t>.</w:t>
      </w:r>
    </w:p>
    <w:p w:rsidR="00DA04DF" w:rsidRDefault="00CA2E14" w:rsidP="006851F3">
      <w:pPr>
        <w:tabs>
          <w:tab w:val="left" w:pos="142"/>
        </w:tabs>
        <w:spacing w:line="360" w:lineRule="auto"/>
        <w:ind w:firstLine="851"/>
        <w:jc w:val="both"/>
        <w:rPr>
          <w:rFonts w:ascii="Arial" w:hAnsi="Arial" w:cs="Arial"/>
          <w:bCs/>
          <w:sz w:val="22"/>
          <w:szCs w:val="22"/>
          <w:lang w:val="es-AR"/>
        </w:rPr>
      </w:pPr>
      <w:r>
        <w:rPr>
          <w:rFonts w:ascii="Arial" w:hAnsi="Arial" w:cs="Arial"/>
          <w:bCs/>
          <w:sz w:val="22"/>
          <w:szCs w:val="22"/>
          <w:lang w:val="es-AR"/>
        </w:rPr>
        <w:t xml:space="preserve">Que con fecha 27 de mayo del corriente se </w:t>
      </w:r>
      <w:r w:rsidR="0081696C">
        <w:rPr>
          <w:rFonts w:ascii="Arial" w:hAnsi="Arial" w:cs="Arial"/>
          <w:bCs/>
          <w:sz w:val="22"/>
          <w:szCs w:val="22"/>
          <w:lang w:val="es-AR"/>
        </w:rPr>
        <w:t xml:space="preserve">cursó </w:t>
      </w:r>
      <w:r>
        <w:rPr>
          <w:rFonts w:ascii="Arial" w:hAnsi="Arial" w:cs="Arial"/>
          <w:bCs/>
          <w:sz w:val="22"/>
          <w:szCs w:val="22"/>
          <w:lang w:val="es-AR"/>
        </w:rPr>
        <w:t>una</w:t>
      </w:r>
      <w:r w:rsidR="00DA04DF">
        <w:rPr>
          <w:rFonts w:ascii="Arial" w:hAnsi="Arial" w:cs="Arial"/>
          <w:bCs/>
          <w:sz w:val="22"/>
          <w:szCs w:val="22"/>
          <w:lang w:val="es-AR"/>
        </w:rPr>
        <w:t xml:space="preserve"> nota </w:t>
      </w:r>
      <w:r w:rsidR="008957AD">
        <w:rPr>
          <w:rFonts w:ascii="Arial" w:hAnsi="Arial" w:cs="Arial"/>
          <w:bCs/>
          <w:sz w:val="22"/>
          <w:szCs w:val="22"/>
          <w:lang w:val="es-AR"/>
        </w:rPr>
        <w:t>refrendada por miembros de</w:t>
      </w:r>
      <w:r w:rsidR="00DA04DF">
        <w:rPr>
          <w:rFonts w:ascii="Arial" w:hAnsi="Arial" w:cs="Arial"/>
          <w:bCs/>
          <w:sz w:val="22"/>
          <w:szCs w:val="22"/>
          <w:lang w:val="es-AR"/>
        </w:rPr>
        <w:t xml:space="preserve"> la </w:t>
      </w:r>
      <w:r w:rsidR="0081696C">
        <w:rPr>
          <w:rFonts w:ascii="Arial" w:hAnsi="Arial" w:cs="Arial"/>
          <w:bCs/>
          <w:sz w:val="22"/>
          <w:szCs w:val="22"/>
          <w:lang w:val="es-AR"/>
        </w:rPr>
        <w:t>Comisión</w:t>
      </w:r>
      <w:r w:rsidR="00DA04DF">
        <w:rPr>
          <w:rFonts w:ascii="Arial" w:hAnsi="Arial" w:cs="Arial"/>
          <w:bCs/>
          <w:sz w:val="22"/>
          <w:szCs w:val="22"/>
          <w:lang w:val="es-AR"/>
        </w:rPr>
        <w:t xml:space="preserve"> de Presupuesto y Hacienda dirigida a los Secretarios de </w:t>
      </w:r>
      <w:r w:rsidR="0081696C">
        <w:rPr>
          <w:rFonts w:ascii="Arial" w:hAnsi="Arial" w:cs="Arial"/>
          <w:bCs/>
          <w:sz w:val="22"/>
          <w:szCs w:val="22"/>
          <w:lang w:val="es-AR"/>
        </w:rPr>
        <w:t>Economía</w:t>
      </w:r>
      <w:r w:rsidR="00DA04DF">
        <w:rPr>
          <w:rFonts w:ascii="Arial" w:hAnsi="Arial" w:cs="Arial"/>
          <w:bCs/>
          <w:sz w:val="22"/>
          <w:szCs w:val="22"/>
          <w:lang w:val="es-AR"/>
        </w:rPr>
        <w:t xml:space="preserve"> y Hacienda y Legal y </w:t>
      </w:r>
      <w:r w:rsidR="001E550C">
        <w:rPr>
          <w:rFonts w:ascii="Arial" w:hAnsi="Arial" w:cs="Arial"/>
          <w:bCs/>
          <w:sz w:val="22"/>
          <w:szCs w:val="22"/>
          <w:lang w:val="es-AR"/>
        </w:rPr>
        <w:t>Técnica del</w:t>
      </w:r>
      <w:r w:rsidR="00DA04DF">
        <w:rPr>
          <w:rFonts w:ascii="Arial" w:hAnsi="Arial" w:cs="Arial"/>
          <w:bCs/>
          <w:sz w:val="22"/>
          <w:szCs w:val="22"/>
          <w:lang w:val="es-AR"/>
        </w:rPr>
        <w:t xml:space="preserve"> Ejecutivo Municipal</w:t>
      </w:r>
      <w:r w:rsidR="00527799">
        <w:rPr>
          <w:rFonts w:ascii="Arial" w:hAnsi="Arial" w:cs="Arial"/>
          <w:bCs/>
          <w:sz w:val="22"/>
          <w:szCs w:val="22"/>
          <w:lang w:val="es-AR"/>
        </w:rPr>
        <w:t>.</w:t>
      </w:r>
    </w:p>
    <w:p w:rsidR="00CA2E14" w:rsidRDefault="00CA2E14" w:rsidP="006851F3">
      <w:pPr>
        <w:tabs>
          <w:tab w:val="left" w:pos="142"/>
        </w:tabs>
        <w:spacing w:line="360" w:lineRule="auto"/>
        <w:ind w:firstLine="851"/>
        <w:jc w:val="both"/>
        <w:rPr>
          <w:rFonts w:ascii="Arial" w:hAnsi="Arial" w:cs="Arial"/>
          <w:bCs/>
          <w:sz w:val="22"/>
          <w:szCs w:val="22"/>
          <w:lang w:val="es-AR"/>
        </w:rPr>
      </w:pPr>
      <w:r>
        <w:rPr>
          <w:rFonts w:ascii="Arial" w:hAnsi="Arial" w:cs="Arial"/>
          <w:bCs/>
          <w:sz w:val="22"/>
          <w:szCs w:val="22"/>
          <w:lang w:val="es-AR"/>
        </w:rPr>
        <w:t>Que en dicha nota se solicita te</w:t>
      </w:r>
      <w:r w:rsidR="006F0443">
        <w:rPr>
          <w:rFonts w:ascii="Arial" w:hAnsi="Arial" w:cs="Arial"/>
          <w:bCs/>
          <w:sz w:val="22"/>
          <w:szCs w:val="22"/>
          <w:lang w:val="es-AR"/>
        </w:rPr>
        <w:t>nga a bien informar y acompañar</w:t>
      </w:r>
      <w:r>
        <w:rPr>
          <w:rFonts w:ascii="Arial" w:hAnsi="Arial" w:cs="Arial"/>
          <w:bCs/>
          <w:sz w:val="22"/>
          <w:szCs w:val="22"/>
          <w:lang w:val="es-AR"/>
        </w:rPr>
        <w:t xml:space="preserve"> los últimos tres contratos de arrendamiento, los pagos efectuados de los últimos tres años y las intimaciones en el caso que las hubiere de los últimos tres años.</w:t>
      </w:r>
    </w:p>
    <w:p w:rsidR="00CA2E14" w:rsidRDefault="00CA2E14" w:rsidP="006851F3">
      <w:pPr>
        <w:tabs>
          <w:tab w:val="left" w:pos="142"/>
        </w:tabs>
        <w:spacing w:line="360" w:lineRule="auto"/>
        <w:ind w:firstLine="851"/>
        <w:jc w:val="both"/>
        <w:rPr>
          <w:rFonts w:ascii="Arial" w:hAnsi="Arial" w:cs="Arial"/>
          <w:bCs/>
          <w:sz w:val="22"/>
          <w:szCs w:val="22"/>
          <w:lang w:val="es-AR"/>
        </w:rPr>
      </w:pPr>
      <w:r>
        <w:rPr>
          <w:rFonts w:ascii="Arial" w:hAnsi="Arial" w:cs="Arial"/>
          <w:bCs/>
          <w:sz w:val="22"/>
          <w:szCs w:val="22"/>
          <w:lang w:val="es-AR"/>
        </w:rPr>
        <w:t xml:space="preserve">Que pese a ello los Sres. Secretarios de </w:t>
      </w:r>
      <w:r w:rsidR="00DA04DF">
        <w:rPr>
          <w:rFonts w:ascii="Arial" w:hAnsi="Arial" w:cs="Arial"/>
          <w:bCs/>
          <w:sz w:val="22"/>
          <w:szCs w:val="22"/>
          <w:lang w:val="es-AR"/>
        </w:rPr>
        <w:t>Economía</w:t>
      </w:r>
      <w:r>
        <w:rPr>
          <w:rFonts w:ascii="Arial" w:hAnsi="Arial" w:cs="Arial"/>
          <w:bCs/>
          <w:sz w:val="22"/>
          <w:szCs w:val="22"/>
          <w:lang w:val="es-AR"/>
        </w:rPr>
        <w:t xml:space="preserve"> y Haciend</w:t>
      </w:r>
      <w:r w:rsidR="00DA04DF">
        <w:rPr>
          <w:rFonts w:ascii="Arial" w:hAnsi="Arial" w:cs="Arial"/>
          <w:bCs/>
          <w:sz w:val="22"/>
          <w:szCs w:val="22"/>
          <w:lang w:val="es-AR"/>
        </w:rPr>
        <w:t xml:space="preserve">a y </w:t>
      </w:r>
      <w:r w:rsidR="006F0443">
        <w:rPr>
          <w:rFonts w:ascii="Arial" w:hAnsi="Arial" w:cs="Arial"/>
          <w:bCs/>
          <w:sz w:val="22"/>
          <w:szCs w:val="22"/>
          <w:lang w:val="es-AR"/>
        </w:rPr>
        <w:t xml:space="preserve">de </w:t>
      </w:r>
      <w:r w:rsidR="00DA04DF">
        <w:rPr>
          <w:rFonts w:ascii="Arial" w:hAnsi="Arial" w:cs="Arial"/>
          <w:bCs/>
          <w:sz w:val="22"/>
          <w:szCs w:val="22"/>
          <w:lang w:val="es-AR"/>
        </w:rPr>
        <w:t xml:space="preserve">Legal y </w:t>
      </w:r>
      <w:r w:rsidR="008957AD">
        <w:rPr>
          <w:rFonts w:ascii="Arial" w:hAnsi="Arial" w:cs="Arial"/>
          <w:bCs/>
          <w:sz w:val="22"/>
          <w:szCs w:val="22"/>
          <w:lang w:val="es-AR"/>
        </w:rPr>
        <w:t>Técnica</w:t>
      </w:r>
      <w:r w:rsidR="00EE1965">
        <w:rPr>
          <w:rFonts w:ascii="Arial" w:hAnsi="Arial" w:cs="Arial"/>
          <w:bCs/>
          <w:sz w:val="22"/>
          <w:szCs w:val="22"/>
          <w:lang w:val="es-AR"/>
        </w:rPr>
        <w:t xml:space="preserve"> </w:t>
      </w:r>
      <w:r w:rsidR="008957AD">
        <w:rPr>
          <w:rFonts w:ascii="Arial" w:hAnsi="Arial" w:cs="Arial"/>
          <w:bCs/>
          <w:sz w:val="22"/>
          <w:szCs w:val="22"/>
          <w:lang w:val="es-AR"/>
        </w:rPr>
        <w:t>manifiestan</w:t>
      </w:r>
      <w:r>
        <w:rPr>
          <w:rFonts w:ascii="Arial" w:hAnsi="Arial" w:cs="Arial"/>
          <w:bCs/>
          <w:sz w:val="22"/>
          <w:szCs w:val="22"/>
          <w:lang w:val="es-AR"/>
        </w:rPr>
        <w:t xml:space="preserve"> en respuesta cursada </w:t>
      </w:r>
      <w:r w:rsidR="00DA04DF">
        <w:rPr>
          <w:rFonts w:ascii="Arial" w:hAnsi="Arial" w:cs="Arial"/>
          <w:bCs/>
          <w:sz w:val="22"/>
          <w:szCs w:val="22"/>
          <w:lang w:val="es-AR"/>
        </w:rPr>
        <w:t>que “</w:t>
      </w:r>
      <w:r w:rsidR="00DA04DF" w:rsidRPr="006F0443">
        <w:rPr>
          <w:rFonts w:ascii="Arial" w:hAnsi="Arial" w:cs="Arial"/>
          <w:bCs/>
          <w:i/>
          <w:sz w:val="22"/>
          <w:szCs w:val="22"/>
          <w:lang w:val="es-AR"/>
        </w:rPr>
        <w:t>no corresponde a los suscriptos interferir en la respuesta</w:t>
      </w:r>
      <w:r w:rsidR="00DA04DF">
        <w:rPr>
          <w:rFonts w:ascii="Arial" w:hAnsi="Arial" w:cs="Arial"/>
          <w:bCs/>
          <w:sz w:val="22"/>
          <w:szCs w:val="22"/>
          <w:lang w:val="es-AR"/>
        </w:rPr>
        <w:t>”</w:t>
      </w:r>
      <w:r w:rsidR="008957AD">
        <w:rPr>
          <w:rFonts w:ascii="Arial" w:hAnsi="Arial" w:cs="Arial"/>
          <w:bCs/>
          <w:sz w:val="22"/>
          <w:szCs w:val="22"/>
          <w:lang w:val="es-AR"/>
        </w:rPr>
        <w:t>.</w:t>
      </w:r>
    </w:p>
    <w:p w:rsidR="008957AD" w:rsidRDefault="006F0443" w:rsidP="006851F3">
      <w:pPr>
        <w:tabs>
          <w:tab w:val="left" w:pos="142"/>
        </w:tabs>
        <w:spacing w:line="360" w:lineRule="auto"/>
        <w:ind w:firstLine="851"/>
        <w:jc w:val="both"/>
        <w:rPr>
          <w:rFonts w:ascii="Arial" w:hAnsi="Arial" w:cs="Arial"/>
          <w:bCs/>
          <w:sz w:val="22"/>
          <w:szCs w:val="22"/>
          <w:lang w:val="es-AR"/>
        </w:rPr>
      </w:pPr>
      <w:r>
        <w:rPr>
          <w:rFonts w:ascii="Arial" w:hAnsi="Arial" w:cs="Arial"/>
          <w:bCs/>
          <w:sz w:val="22"/>
          <w:szCs w:val="22"/>
          <w:lang w:val="es-AR"/>
        </w:rPr>
        <w:t>Que</w:t>
      </w:r>
      <w:r w:rsidR="008957AD">
        <w:rPr>
          <w:rFonts w:ascii="Arial" w:hAnsi="Arial" w:cs="Arial"/>
          <w:bCs/>
          <w:sz w:val="22"/>
          <w:szCs w:val="22"/>
          <w:lang w:val="es-AR"/>
        </w:rPr>
        <w:t xml:space="preserve"> además manifiestan no saber “</w:t>
      </w:r>
      <w:r w:rsidR="008957AD" w:rsidRPr="006F0443">
        <w:rPr>
          <w:rFonts w:ascii="Arial" w:hAnsi="Arial" w:cs="Arial"/>
          <w:bCs/>
          <w:i/>
          <w:sz w:val="22"/>
          <w:szCs w:val="22"/>
          <w:lang w:val="es-AR"/>
        </w:rPr>
        <w:t>en calidad de qué</w:t>
      </w:r>
      <w:r w:rsidR="008957AD">
        <w:rPr>
          <w:rFonts w:ascii="Arial" w:hAnsi="Arial" w:cs="Arial"/>
          <w:bCs/>
          <w:sz w:val="22"/>
          <w:szCs w:val="22"/>
          <w:lang w:val="es-AR"/>
        </w:rPr>
        <w:t>” quienes refrendan la nota convocan a una reunión - “</w:t>
      </w:r>
      <w:r w:rsidR="008957AD" w:rsidRPr="006F0443">
        <w:rPr>
          <w:rFonts w:ascii="Arial" w:hAnsi="Arial" w:cs="Arial"/>
          <w:bCs/>
          <w:i/>
          <w:sz w:val="22"/>
          <w:szCs w:val="22"/>
          <w:lang w:val="es-AR"/>
        </w:rPr>
        <w:t>si a título de concejales o a título personal</w:t>
      </w:r>
      <w:r w:rsidR="008957AD">
        <w:rPr>
          <w:rFonts w:ascii="Arial" w:hAnsi="Arial" w:cs="Arial"/>
          <w:bCs/>
          <w:sz w:val="22"/>
          <w:szCs w:val="22"/>
          <w:lang w:val="es-AR"/>
        </w:rPr>
        <w:t>” – pretendiendo desconocer la envestidura de las firmas allí estampadas, correspondiente a miembros de la Comisión, quienes necesariamente actúan en carácter de concejales, pues de no ostentar dicha condición no podrían i</w:t>
      </w:r>
      <w:r w:rsidR="00476EFB">
        <w:rPr>
          <w:rFonts w:ascii="Arial" w:hAnsi="Arial" w:cs="Arial"/>
          <w:bCs/>
          <w:sz w:val="22"/>
          <w:szCs w:val="22"/>
          <w:lang w:val="es-AR"/>
        </w:rPr>
        <w:t>ntegrarla.</w:t>
      </w:r>
    </w:p>
    <w:p w:rsidR="00903B50" w:rsidRDefault="00661782" w:rsidP="006851F3">
      <w:pPr>
        <w:tabs>
          <w:tab w:val="left" w:pos="142"/>
        </w:tabs>
        <w:spacing w:line="360" w:lineRule="auto"/>
        <w:ind w:firstLine="851"/>
        <w:jc w:val="both"/>
        <w:rPr>
          <w:rFonts w:ascii="Arial" w:hAnsi="Arial" w:cs="Arial"/>
          <w:sz w:val="22"/>
          <w:szCs w:val="22"/>
          <w:lang w:val="es-AR"/>
        </w:rPr>
      </w:pPr>
      <w:r>
        <w:rPr>
          <w:rFonts w:ascii="Arial" w:hAnsi="Arial" w:cs="Arial"/>
          <w:sz w:val="22"/>
          <w:szCs w:val="22"/>
          <w:lang w:val="es-AR"/>
        </w:rPr>
        <w:t>Que,</w:t>
      </w:r>
      <w:r w:rsidR="009916A8">
        <w:rPr>
          <w:rFonts w:ascii="Arial" w:hAnsi="Arial" w:cs="Arial"/>
          <w:sz w:val="22"/>
          <w:szCs w:val="22"/>
          <w:lang w:val="es-AR"/>
        </w:rPr>
        <w:t xml:space="preserve"> en esta tesitura, corresponde solicitar al Departamento Ejecutivo respaldo documental de los llamados a licitación, ofertas presentadas, evaluación de oferentes, adjudicación,</w:t>
      </w:r>
      <w:r w:rsidR="00EE1965">
        <w:rPr>
          <w:rFonts w:ascii="Arial" w:hAnsi="Arial" w:cs="Arial"/>
          <w:sz w:val="22"/>
          <w:szCs w:val="22"/>
          <w:lang w:val="es-AR"/>
        </w:rPr>
        <w:t xml:space="preserve"> </w:t>
      </w:r>
      <w:r w:rsidR="00F6266C">
        <w:rPr>
          <w:rFonts w:ascii="Arial" w:hAnsi="Arial" w:cs="Arial"/>
          <w:sz w:val="22"/>
          <w:szCs w:val="22"/>
          <w:lang w:val="es-AR"/>
        </w:rPr>
        <w:t xml:space="preserve">contratos </w:t>
      </w:r>
      <w:r w:rsidR="00604C73">
        <w:rPr>
          <w:rFonts w:ascii="Arial" w:hAnsi="Arial" w:cs="Arial"/>
          <w:sz w:val="22"/>
          <w:szCs w:val="22"/>
          <w:lang w:val="es-AR"/>
        </w:rPr>
        <w:t xml:space="preserve">celebrados entre el </w:t>
      </w:r>
      <w:r w:rsidR="00F6266C">
        <w:rPr>
          <w:rFonts w:ascii="Arial" w:hAnsi="Arial" w:cs="Arial"/>
          <w:sz w:val="22"/>
          <w:szCs w:val="22"/>
          <w:lang w:val="es-AR"/>
        </w:rPr>
        <w:t xml:space="preserve">arrendatario Ayre y Pichirilo con el Departamento Ejecutivo </w:t>
      </w:r>
      <w:r w:rsidR="00604C73">
        <w:rPr>
          <w:rFonts w:ascii="Arial" w:hAnsi="Arial" w:cs="Arial"/>
          <w:sz w:val="22"/>
          <w:szCs w:val="22"/>
          <w:lang w:val="es-AR"/>
        </w:rPr>
        <w:t xml:space="preserve">correspondiente a los </w:t>
      </w:r>
      <w:r w:rsidR="00F6266C">
        <w:rPr>
          <w:rFonts w:ascii="Arial" w:hAnsi="Arial" w:cs="Arial"/>
          <w:sz w:val="22"/>
          <w:szCs w:val="22"/>
          <w:lang w:val="es-AR"/>
        </w:rPr>
        <w:t>periodo</w:t>
      </w:r>
      <w:r w:rsidR="00604C73">
        <w:rPr>
          <w:rFonts w:ascii="Arial" w:hAnsi="Arial" w:cs="Arial"/>
          <w:sz w:val="22"/>
          <w:szCs w:val="22"/>
          <w:lang w:val="es-AR"/>
        </w:rPr>
        <w:t>s</w:t>
      </w:r>
      <w:r w:rsidR="00F6266C">
        <w:rPr>
          <w:rFonts w:ascii="Arial" w:hAnsi="Arial" w:cs="Arial"/>
          <w:sz w:val="22"/>
          <w:szCs w:val="22"/>
          <w:lang w:val="es-AR"/>
        </w:rPr>
        <w:t xml:space="preserve"> 2022 y </w:t>
      </w:r>
      <w:r w:rsidR="00604C73">
        <w:rPr>
          <w:rFonts w:ascii="Arial" w:hAnsi="Arial" w:cs="Arial"/>
          <w:sz w:val="22"/>
          <w:szCs w:val="22"/>
          <w:lang w:val="es-AR"/>
        </w:rPr>
        <w:t>2025</w:t>
      </w:r>
      <w:r w:rsidR="00F6266C">
        <w:rPr>
          <w:rFonts w:ascii="Arial" w:hAnsi="Arial" w:cs="Arial"/>
          <w:sz w:val="22"/>
          <w:szCs w:val="22"/>
          <w:lang w:val="es-AR"/>
        </w:rPr>
        <w:t xml:space="preserve"> con sus actualizaciones conforme </w:t>
      </w:r>
      <w:r w:rsidR="00D20927">
        <w:rPr>
          <w:rFonts w:ascii="Arial" w:hAnsi="Arial" w:cs="Arial"/>
          <w:sz w:val="22"/>
          <w:szCs w:val="22"/>
          <w:lang w:val="es-AR"/>
        </w:rPr>
        <w:t xml:space="preserve">a las </w:t>
      </w:r>
      <w:r w:rsidR="00AC17A5">
        <w:rPr>
          <w:rFonts w:ascii="Arial" w:hAnsi="Arial" w:cs="Arial"/>
          <w:sz w:val="22"/>
          <w:szCs w:val="22"/>
          <w:lang w:val="es-AR"/>
        </w:rPr>
        <w:t>cláusulas</w:t>
      </w:r>
      <w:r w:rsidR="00D20927">
        <w:rPr>
          <w:rFonts w:ascii="Arial" w:hAnsi="Arial" w:cs="Arial"/>
          <w:sz w:val="22"/>
          <w:szCs w:val="22"/>
          <w:lang w:val="es-AR"/>
        </w:rPr>
        <w:t xml:space="preserve"> estipuladas</w:t>
      </w:r>
      <w:r w:rsidR="00903B50">
        <w:rPr>
          <w:rFonts w:ascii="Arial" w:hAnsi="Arial" w:cs="Arial"/>
          <w:sz w:val="22"/>
          <w:szCs w:val="22"/>
          <w:lang w:val="es-AR"/>
        </w:rPr>
        <w:t>.</w:t>
      </w:r>
    </w:p>
    <w:p w:rsidR="009916A8" w:rsidRDefault="00903B50" w:rsidP="006851F3">
      <w:pPr>
        <w:tabs>
          <w:tab w:val="left" w:pos="142"/>
        </w:tabs>
        <w:spacing w:line="360" w:lineRule="auto"/>
        <w:ind w:firstLine="851"/>
        <w:jc w:val="both"/>
        <w:rPr>
          <w:rFonts w:ascii="Arial" w:hAnsi="Arial" w:cs="Arial"/>
          <w:sz w:val="22"/>
          <w:szCs w:val="22"/>
          <w:lang w:val="es-AR"/>
        </w:rPr>
      </w:pPr>
      <w:r>
        <w:rPr>
          <w:rFonts w:ascii="Arial" w:hAnsi="Arial" w:cs="Arial"/>
          <w:sz w:val="22"/>
          <w:szCs w:val="22"/>
          <w:lang w:val="es-AR"/>
        </w:rPr>
        <w:t xml:space="preserve">Que con respecto a las obligaciones que surgen de los contratos </w:t>
      </w:r>
      <w:r w:rsidR="00FE6DD8">
        <w:rPr>
          <w:rFonts w:ascii="Arial" w:hAnsi="Arial" w:cs="Arial"/>
          <w:sz w:val="22"/>
          <w:szCs w:val="22"/>
          <w:lang w:val="es-AR"/>
        </w:rPr>
        <w:t>solicitamos</w:t>
      </w:r>
      <w:r w:rsidR="009916A8">
        <w:rPr>
          <w:rFonts w:ascii="Arial" w:hAnsi="Arial" w:cs="Arial"/>
          <w:sz w:val="22"/>
          <w:szCs w:val="22"/>
          <w:lang w:val="es-AR"/>
        </w:rPr>
        <w:t xml:space="preserve"> copia fiel de comprobantes de pago</w:t>
      </w:r>
      <w:r w:rsidR="00EE1965">
        <w:rPr>
          <w:rFonts w:ascii="Arial" w:hAnsi="Arial" w:cs="Arial"/>
          <w:sz w:val="22"/>
          <w:szCs w:val="22"/>
          <w:lang w:val="es-AR"/>
        </w:rPr>
        <w:t xml:space="preserve"> </w:t>
      </w:r>
      <w:r w:rsidR="00F6266C">
        <w:rPr>
          <w:rFonts w:ascii="Arial" w:hAnsi="Arial" w:cs="Arial"/>
          <w:sz w:val="22"/>
          <w:szCs w:val="22"/>
          <w:lang w:val="es-AR"/>
        </w:rPr>
        <w:t xml:space="preserve">e </w:t>
      </w:r>
      <w:r w:rsidR="005F4C5F">
        <w:rPr>
          <w:rFonts w:ascii="Arial" w:hAnsi="Arial" w:cs="Arial"/>
          <w:sz w:val="22"/>
          <w:szCs w:val="22"/>
          <w:lang w:val="es-AR"/>
        </w:rPr>
        <w:t>intimaciones al pago adeudado</w:t>
      </w:r>
      <w:r w:rsidR="00D20927">
        <w:rPr>
          <w:rFonts w:ascii="Arial" w:hAnsi="Arial" w:cs="Arial"/>
          <w:sz w:val="22"/>
          <w:szCs w:val="22"/>
          <w:lang w:val="es-AR"/>
        </w:rPr>
        <w:t xml:space="preserve"> junto con las liquidaciones por falta de pago </w:t>
      </w:r>
      <w:r w:rsidR="00AC17A5">
        <w:rPr>
          <w:rFonts w:ascii="Arial" w:hAnsi="Arial" w:cs="Arial"/>
          <w:sz w:val="22"/>
          <w:szCs w:val="22"/>
          <w:lang w:val="es-AR"/>
        </w:rPr>
        <w:t>incluyendo intereses, daños y perjuicios</w:t>
      </w:r>
      <w:r w:rsidR="005F4C5F">
        <w:rPr>
          <w:rFonts w:ascii="Arial" w:hAnsi="Arial" w:cs="Arial"/>
          <w:sz w:val="22"/>
          <w:szCs w:val="22"/>
          <w:lang w:val="es-AR"/>
        </w:rPr>
        <w:t>.</w:t>
      </w:r>
    </w:p>
    <w:p w:rsidR="00FF0506" w:rsidRDefault="00FF0506" w:rsidP="006851F3">
      <w:pPr>
        <w:tabs>
          <w:tab w:val="left" w:pos="142"/>
        </w:tabs>
        <w:spacing w:line="360" w:lineRule="auto"/>
        <w:ind w:firstLine="851"/>
        <w:jc w:val="both"/>
        <w:rPr>
          <w:rFonts w:ascii="Arial" w:hAnsi="Arial" w:cs="Arial"/>
          <w:bCs/>
          <w:sz w:val="22"/>
          <w:szCs w:val="22"/>
          <w:lang w:val="es-AR"/>
        </w:rPr>
      </w:pPr>
      <w:r>
        <w:rPr>
          <w:rFonts w:ascii="Arial" w:hAnsi="Arial" w:cs="Arial"/>
          <w:sz w:val="22"/>
          <w:szCs w:val="22"/>
          <w:lang w:val="es-AR"/>
        </w:rPr>
        <w:t xml:space="preserve">Que </w:t>
      </w:r>
      <w:r w:rsidR="006F0443">
        <w:rPr>
          <w:rFonts w:ascii="Arial" w:hAnsi="Arial" w:cs="Arial"/>
          <w:sz w:val="22"/>
          <w:szCs w:val="22"/>
          <w:lang w:val="es-AR"/>
        </w:rPr>
        <w:t>es requisito de este C</w:t>
      </w:r>
      <w:r w:rsidR="000629D1">
        <w:rPr>
          <w:rFonts w:ascii="Arial" w:hAnsi="Arial" w:cs="Arial"/>
          <w:sz w:val="22"/>
          <w:szCs w:val="22"/>
          <w:lang w:val="es-AR"/>
        </w:rPr>
        <w:t>uerpo conocer sobre el estado de cuenta</w:t>
      </w:r>
      <w:r w:rsidR="00FE6DD8">
        <w:rPr>
          <w:rFonts w:ascii="Arial" w:hAnsi="Arial" w:cs="Arial"/>
          <w:sz w:val="22"/>
          <w:szCs w:val="22"/>
          <w:lang w:val="es-AR"/>
        </w:rPr>
        <w:t>s</w:t>
      </w:r>
      <w:r w:rsidR="000629D1">
        <w:rPr>
          <w:rFonts w:ascii="Arial" w:hAnsi="Arial" w:cs="Arial"/>
          <w:sz w:val="22"/>
          <w:szCs w:val="22"/>
          <w:lang w:val="es-AR"/>
        </w:rPr>
        <w:t xml:space="preserve"> del arrendatario al momento </w:t>
      </w:r>
      <w:r w:rsidR="00AC2754">
        <w:rPr>
          <w:rFonts w:ascii="Arial" w:hAnsi="Arial" w:cs="Arial"/>
          <w:sz w:val="22"/>
          <w:szCs w:val="22"/>
          <w:lang w:val="es-AR"/>
        </w:rPr>
        <w:t xml:space="preserve">del vencimiento del contrato </w:t>
      </w:r>
      <w:r w:rsidR="00AC2754">
        <w:rPr>
          <w:rFonts w:ascii="Arial" w:hAnsi="Arial" w:cs="Arial"/>
          <w:bCs/>
          <w:sz w:val="22"/>
          <w:szCs w:val="22"/>
          <w:lang w:val="es-AR"/>
        </w:rPr>
        <w:t xml:space="preserve">N° 6.719/2022 </w:t>
      </w:r>
      <w:r w:rsidR="00FE6DD8">
        <w:rPr>
          <w:rFonts w:ascii="Arial" w:hAnsi="Arial" w:cs="Arial"/>
          <w:bCs/>
          <w:sz w:val="22"/>
          <w:szCs w:val="22"/>
          <w:lang w:val="es-AR"/>
        </w:rPr>
        <w:t xml:space="preserve">y justificativo para su </w:t>
      </w:r>
      <w:r w:rsidR="00055044">
        <w:rPr>
          <w:rFonts w:ascii="Arial" w:hAnsi="Arial" w:cs="Arial"/>
          <w:bCs/>
          <w:sz w:val="22"/>
          <w:szCs w:val="22"/>
          <w:lang w:val="es-AR"/>
        </w:rPr>
        <w:t xml:space="preserve">renovación. </w:t>
      </w:r>
    </w:p>
    <w:p w:rsidR="00903B50" w:rsidRDefault="00903B50" w:rsidP="006851F3">
      <w:pPr>
        <w:tabs>
          <w:tab w:val="left" w:pos="142"/>
        </w:tabs>
        <w:spacing w:line="360" w:lineRule="auto"/>
        <w:ind w:firstLine="851"/>
        <w:jc w:val="both"/>
        <w:rPr>
          <w:rFonts w:ascii="Arial" w:hAnsi="Arial" w:cs="Arial"/>
          <w:bCs/>
          <w:sz w:val="22"/>
          <w:szCs w:val="22"/>
          <w:lang w:val="es-AR"/>
        </w:rPr>
      </w:pPr>
      <w:r>
        <w:rPr>
          <w:rFonts w:ascii="Arial" w:hAnsi="Arial" w:cs="Arial"/>
          <w:bCs/>
          <w:sz w:val="22"/>
          <w:szCs w:val="22"/>
          <w:lang w:val="es-AR"/>
        </w:rPr>
        <w:t>Que</w:t>
      </w:r>
      <w:r w:rsidR="0005419A">
        <w:rPr>
          <w:rFonts w:ascii="Arial" w:hAnsi="Arial" w:cs="Arial"/>
          <w:bCs/>
          <w:sz w:val="22"/>
          <w:szCs w:val="22"/>
          <w:lang w:val="es-AR"/>
        </w:rPr>
        <w:t>,</w:t>
      </w:r>
      <w:r>
        <w:rPr>
          <w:rFonts w:ascii="Arial" w:hAnsi="Arial" w:cs="Arial"/>
          <w:bCs/>
          <w:sz w:val="22"/>
          <w:szCs w:val="22"/>
          <w:lang w:val="es-AR"/>
        </w:rPr>
        <w:t xml:space="preserve"> además es necesario </w:t>
      </w:r>
      <w:r w:rsidR="00B22975">
        <w:rPr>
          <w:rFonts w:ascii="Arial" w:hAnsi="Arial" w:cs="Arial"/>
          <w:bCs/>
          <w:sz w:val="22"/>
          <w:szCs w:val="22"/>
          <w:lang w:val="es-AR"/>
        </w:rPr>
        <w:t xml:space="preserve">informar a este Cuerpo </w:t>
      </w:r>
      <w:r w:rsidR="00F15735">
        <w:rPr>
          <w:rFonts w:ascii="Arial" w:hAnsi="Arial" w:cs="Arial"/>
          <w:bCs/>
          <w:sz w:val="22"/>
          <w:szCs w:val="22"/>
          <w:lang w:val="es-AR"/>
        </w:rPr>
        <w:t xml:space="preserve">quien es </w:t>
      </w:r>
      <w:r w:rsidR="000F1424">
        <w:rPr>
          <w:rFonts w:ascii="Arial" w:hAnsi="Arial" w:cs="Arial"/>
          <w:bCs/>
          <w:sz w:val="22"/>
          <w:szCs w:val="22"/>
          <w:lang w:val="es-AR"/>
        </w:rPr>
        <w:t xml:space="preserve">el </w:t>
      </w:r>
      <w:r w:rsidR="00266BD9">
        <w:rPr>
          <w:rFonts w:ascii="Arial" w:hAnsi="Arial" w:cs="Arial"/>
          <w:bCs/>
          <w:sz w:val="22"/>
          <w:szCs w:val="22"/>
          <w:lang w:val="es-AR"/>
        </w:rPr>
        <w:t xml:space="preserve">funcionario </w:t>
      </w:r>
      <w:r w:rsidR="000F1424">
        <w:rPr>
          <w:rFonts w:ascii="Arial" w:hAnsi="Arial" w:cs="Arial"/>
          <w:bCs/>
          <w:sz w:val="22"/>
          <w:szCs w:val="22"/>
          <w:lang w:val="es-AR"/>
        </w:rPr>
        <w:t>a cargo</w:t>
      </w:r>
      <w:r w:rsidR="00F15735">
        <w:rPr>
          <w:rFonts w:ascii="Arial" w:hAnsi="Arial" w:cs="Arial"/>
          <w:bCs/>
          <w:sz w:val="22"/>
          <w:szCs w:val="22"/>
          <w:lang w:val="es-AR"/>
        </w:rPr>
        <w:t xml:space="preserve"> del control sobre uso y explotación del campo en cuestión</w:t>
      </w:r>
      <w:r w:rsidR="00713723">
        <w:rPr>
          <w:rFonts w:ascii="Arial" w:hAnsi="Arial" w:cs="Arial"/>
          <w:bCs/>
          <w:sz w:val="22"/>
          <w:szCs w:val="22"/>
          <w:lang w:val="es-AR"/>
        </w:rPr>
        <w:t>;</w:t>
      </w:r>
      <w:r w:rsidR="00F15735">
        <w:rPr>
          <w:rFonts w:ascii="Arial" w:hAnsi="Arial" w:cs="Arial"/>
          <w:bCs/>
          <w:sz w:val="22"/>
          <w:szCs w:val="22"/>
          <w:lang w:val="es-AR"/>
        </w:rPr>
        <w:t xml:space="preserve"> los informes correspondientes</w:t>
      </w:r>
      <w:r w:rsidR="00713723">
        <w:rPr>
          <w:rFonts w:ascii="Arial" w:hAnsi="Arial" w:cs="Arial"/>
          <w:bCs/>
          <w:sz w:val="22"/>
          <w:szCs w:val="22"/>
          <w:lang w:val="es-AR"/>
        </w:rPr>
        <w:t xml:space="preserve"> que haya realizado</w:t>
      </w:r>
      <w:r w:rsidR="00EE1965">
        <w:rPr>
          <w:rFonts w:ascii="Arial" w:hAnsi="Arial" w:cs="Arial"/>
          <w:bCs/>
          <w:sz w:val="22"/>
          <w:szCs w:val="22"/>
          <w:lang w:val="es-AR"/>
        </w:rPr>
        <w:t xml:space="preserve"> </w:t>
      </w:r>
      <w:r w:rsidR="004B3D41">
        <w:rPr>
          <w:rFonts w:ascii="Arial" w:hAnsi="Arial" w:cs="Arial"/>
          <w:bCs/>
          <w:sz w:val="22"/>
          <w:szCs w:val="22"/>
          <w:lang w:val="es-AR"/>
        </w:rPr>
        <w:t xml:space="preserve">con sus respectivas fechas y </w:t>
      </w:r>
      <w:r w:rsidR="00927CF1">
        <w:rPr>
          <w:rFonts w:ascii="Arial" w:hAnsi="Arial" w:cs="Arial"/>
          <w:bCs/>
          <w:sz w:val="22"/>
          <w:szCs w:val="22"/>
          <w:lang w:val="es-AR"/>
        </w:rPr>
        <w:t>si se tuvo en consideración</w:t>
      </w:r>
      <w:r w:rsidR="004B3D41">
        <w:rPr>
          <w:rFonts w:ascii="Arial" w:hAnsi="Arial" w:cs="Arial"/>
          <w:bCs/>
          <w:sz w:val="22"/>
          <w:szCs w:val="22"/>
          <w:lang w:val="es-AR"/>
        </w:rPr>
        <w:t xml:space="preserve"> el informe de la Facultad de </w:t>
      </w:r>
      <w:r w:rsidR="006A73E8">
        <w:rPr>
          <w:rFonts w:ascii="Arial" w:hAnsi="Arial" w:cs="Arial"/>
          <w:bCs/>
          <w:sz w:val="22"/>
          <w:szCs w:val="22"/>
          <w:lang w:val="es-AR"/>
        </w:rPr>
        <w:t>Agronomía</w:t>
      </w:r>
      <w:r w:rsidR="00EE1965">
        <w:rPr>
          <w:rFonts w:ascii="Arial" w:hAnsi="Arial" w:cs="Arial"/>
          <w:bCs/>
          <w:sz w:val="22"/>
          <w:szCs w:val="22"/>
          <w:lang w:val="es-AR"/>
        </w:rPr>
        <w:t xml:space="preserve"> </w:t>
      </w:r>
      <w:r w:rsidR="006A73E8">
        <w:rPr>
          <w:rFonts w:ascii="Arial" w:hAnsi="Arial" w:cs="Arial"/>
          <w:bCs/>
          <w:sz w:val="22"/>
          <w:szCs w:val="22"/>
          <w:lang w:val="es-AR"/>
        </w:rPr>
        <w:t>tendiente a conservar el estado del suelo y preservar el medio ambiente</w:t>
      </w:r>
      <w:r w:rsidR="00681D08">
        <w:rPr>
          <w:rFonts w:ascii="Arial" w:hAnsi="Arial" w:cs="Arial"/>
          <w:bCs/>
          <w:sz w:val="22"/>
          <w:szCs w:val="22"/>
          <w:lang w:val="es-AR"/>
        </w:rPr>
        <w:t xml:space="preserve"> respetando así el índice de productividad del I.N.T.A</w:t>
      </w:r>
      <w:r w:rsidR="005D5644">
        <w:rPr>
          <w:rFonts w:ascii="Arial" w:hAnsi="Arial" w:cs="Arial"/>
          <w:bCs/>
          <w:sz w:val="22"/>
          <w:szCs w:val="22"/>
          <w:lang w:val="es-AR"/>
        </w:rPr>
        <w:t>.</w:t>
      </w:r>
    </w:p>
    <w:p w:rsidR="000E7496" w:rsidRDefault="00DA04DF" w:rsidP="006851F3">
      <w:pPr>
        <w:tabs>
          <w:tab w:val="left" w:pos="142"/>
        </w:tabs>
        <w:spacing w:line="360" w:lineRule="auto"/>
        <w:ind w:firstLine="851"/>
        <w:jc w:val="both"/>
        <w:rPr>
          <w:rFonts w:ascii="Arial" w:hAnsi="Arial" w:cs="Arial"/>
          <w:sz w:val="22"/>
          <w:szCs w:val="22"/>
          <w:lang w:val="es-AR"/>
        </w:rPr>
      </w:pPr>
      <w:r>
        <w:rPr>
          <w:rFonts w:ascii="Arial" w:hAnsi="Arial" w:cs="Arial"/>
          <w:bCs/>
          <w:sz w:val="22"/>
          <w:szCs w:val="22"/>
          <w:lang w:val="es-AR"/>
        </w:rPr>
        <w:t>Que es fundamental para este Cuerpo contar con información completa y detallada respecto a lo que refiere el estado de cuentas públicas y ejercer su función de contralor correspondiente a fin de resguardar el interé</w:t>
      </w:r>
      <w:r w:rsidR="006F0443">
        <w:rPr>
          <w:rFonts w:ascii="Arial" w:hAnsi="Arial" w:cs="Arial"/>
          <w:bCs/>
          <w:sz w:val="22"/>
          <w:szCs w:val="22"/>
          <w:lang w:val="es-AR"/>
        </w:rPr>
        <w:t>s superior de la comunidad del p</w:t>
      </w:r>
      <w:r>
        <w:rPr>
          <w:rFonts w:ascii="Arial" w:hAnsi="Arial" w:cs="Arial"/>
          <w:bCs/>
          <w:sz w:val="22"/>
          <w:szCs w:val="22"/>
          <w:lang w:val="es-AR"/>
        </w:rPr>
        <w:t>artido de Azul.</w:t>
      </w:r>
      <w:r w:rsidR="00F42867">
        <w:rPr>
          <w:rFonts w:ascii="Arial" w:hAnsi="Arial" w:cs="Arial"/>
          <w:sz w:val="22"/>
          <w:szCs w:val="22"/>
          <w:lang w:val="es-AR"/>
        </w:rPr>
        <w:tab/>
      </w:r>
    </w:p>
    <w:p w:rsidR="00DA04DF" w:rsidRPr="009272AD" w:rsidRDefault="00DC3BDC" w:rsidP="006851F3">
      <w:pPr>
        <w:tabs>
          <w:tab w:val="left" w:pos="142"/>
        </w:tabs>
        <w:spacing w:line="360" w:lineRule="auto"/>
        <w:ind w:firstLine="851"/>
        <w:jc w:val="both"/>
        <w:rPr>
          <w:rFonts w:ascii="Arial" w:hAnsi="Arial" w:cs="Arial"/>
          <w:sz w:val="22"/>
          <w:szCs w:val="22"/>
          <w:lang w:val="es-AR"/>
        </w:rPr>
      </w:pPr>
      <w:r>
        <w:rPr>
          <w:rFonts w:ascii="Arial" w:hAnsi="Arial" w:cs="Arial"/>
          <w:sz w:val="22"/>
          <w:szCs w:val="22"/>
          <w:lang w:val="es-AR"/>
        </w:rPr>
        <w:t>Que es por</w:t>
      </w:r>
      <w:r w:rsidR="00DA04DF">
        <w:rPr>
          <w:rFonts w:ascii="Arial" w:hAnsi="Arial" w:cs="Arial"/>
          <w:sz w:val="22"/>
          <w:szCs w:val="22"/>
          <w:lang w:val="es-AR"/>
        </w:rPr>
        <w:t xml:space="preserve"> este motivo y la necesidad de clarificar lo sucedido consideramos necesario contar con una instancia de inmediatez con los funcionarios intervinientes a fin de evacuar las dudas sucintas.</w:t>
      </w:r>
    </w:p>
    <w:p w:rsidR="00340C61" w:rsidRPr="000A2CFC" w:rsidRDefault="00340C61" w:rsidP="006F0443">
      <w:pPr>
        <w:spacing w:line="360" w:lineRule="auto"/>
        <w:jc w:val="center"/>
        <w:rPr>
          <w:rFonts w:ascii="Arial" w:hAnsi="Arial"/>
          <w:b/>
          <w:sz w:val="22"/>
          <w:lang w:val="es-ES" w:eastAsia="es-AR"/>
        </w:rPr>
      </w:pPr>
      <w:r w:rsidRPr="000A2CFC">
        <w:rPr>
          <w:rFonts w:ascii="Arial" w:hAnsi="Arial"/>
          <w:b/>
          <w:sz w:val="22"/>
          <w:lang w:val="es-ES" w:eastAsia="es-AR"/>
        </w:rPr>
        <w:t xml:space="preserve">POR ELLO, tratado sobre tablas y </w:t>
      </w:r>
      <w:r w:rsidRPr="00AA342D">
        <w:rPr>
          <w:rFonts w:ascii="Arial" w:hAnsi="Arial"/>
          <w:b/>
          <w:sz w:val="22"/>
          <w:lang w:val="es-ES" w:eastAsia="es-AR"/>
        </w:rPr>
        <w:t>aprobado por</w:t>
      </w:r>
      <w:r w:rsidR="00AA342D" w:rsidRPr="00AA342D">
        <w:rPr>
          <w:rFonts w:ascii="Arial" w:hAnsi="Arial"/>
          <w:b/>
          <w:sz w:val="22"/>
          <w:lang w:val="es-ES" w:eastAsia="es-AR"/>
        </w:rPr>
        <w:t xml:space="preserve"> mayoría</w:t>
      </w:r>
    </w:p>
    <w:p w:rsidR="00340C61" w:rsidRPr="000A2CFC" w:rsidRDefault="00340C61" w:rsidP="006F0443">
      <w:pPr>
        <w:keepNext/>
        <w:suppressAutoHyphens w:val="0"/>
        <w:spacing w:line="360" w:lineRule="auto"/>
        <w:jc w:val="center"/>
        <w:outlineLvl w:val="1"/>
        <w:rPr>
          <w:rFonts w:ascii="Arial" w:hAnsi="Arial"/>
          <w:b/>
          <w:sz w:val="22"/>
          <w:lang w:val="es-ES" w:eastAsia="es-AR"/>
        </w:rPr>
      </w:pPr>
      <w:r w:rsidRPr="000A2CFC">
        <w:rPr>
          <w:rFonts w:ascii="Arial" w:hAnsi="Arial"/>
          <w:b/>
          <w:sz w:val="22"/>
          <w:lang w:val="es-ES" w:eastAsia="es-AR"/>
        </w:rPr>
        <w:t>EL CONCEJO DELIBERANTE DEL PARTIDO DE AZUL</w:t>
      </w:r>
    </w:p>
    <w:p w:rsidR="00340C61" w:rsidRPr="000A2CFC" w:rsidRDefault="006F0443" w:rsidP="006F0443">
      <w:pPr>
        <w:suppressAutoHyphens w:val="0"/>
        <w:spacing w:line="360" w:lineRule="auto"/>
        <w:jc w:val="center"/>
        <w:rPr>
          <w:rFonts w:ascii="Arial" w:hAnsi="Arial"/>
          <w:b/>
          <w:sz w:val="22"/>
          <w:lang w:val="es-ES" w:eastAsia="es-AR"/>
        </w:rPr>
      </w:pPr>
      <w:r>
        <w:rPr>
          <w:rFonts w:ascii="Arial" w:hAnsi="Arial"/>
          <w:b/>
          <w:sz w:val="22"/>
          <w:lang w:val="es-ES" w:eastAsia="es-AR"/>
        </w:rPr>
        <w:t>Acuerda y resuelve la</w:t>
      </w:r>
      <w:r w:rsidR="00340C61" w:rsidRPr="000A2CFC">
        <w:rPr>
          <w:rFonts w:ascii="Arial" w:hAnsi="Arial"/>
          <w:b/>
          <w:sz w:val="22"/>
          <w:lang w:val="es-ES" w:eastAsia="es-AR"/>
        </w:rPr>
        <w:t xml:space="preserve"> siguiente</w:t>
      </w:r>
    </w:p>
    <w:p w:rsidR="008E4728" w:rsidRDefault="006F0443" w:rsidP="006F0443">
      <w:pPr>
        <w:spacing w:line="360" w:lineRule="auto"/>
        <w:jc w:val="center"/>
        <w:rPr>
          <w:rFonts w:ascii="Arial" w:hAnsi="Arial" w:cs="Arial"/>
          <w:b/>
          <w:sz w:val="22"/>
          <w:szCs w:val="22"/>
          <w:u w:val="single"/>
          <w:lang w:val="es-ES"/>
        </w:rPr>
      </w:pPr>
      <w:r>
        <w:rPr>
          <w:rFonts w:ascii="Arial" w:hAnsi="Arial" w:cs="Arial"/>
          <w:b/>
          <w:sz w:val="22"/>
          <w:szCs w:val="22"/>
          <w:u w:val="single"/>
          <w:lang w:val="es-ES"/>
        </w:rPr>
        <w:t>COMUNICACIÓN</w:t>
      </w:r>
    </w:p>
    <w:p w:rsidR="006F0443" w:rsidRPr="000A2CFC" w:rsidRDefault="006F0443" w:rsidP="006F0443">
      <w:pPr>
        <w:spacing w:line="360" w:lineRule="auto"/>
        <w:jc w:val="center"/>
        <w:rPr>
          <w:rFonts w:ascii="Arial" w:hAnsi="Arial" w:cs="Arial"/>
          <w:b/>
          <w:sz w:val="22"/>
          <w:szCs w:val="22"/>
          <w:u w:val="single"/>
          <w:lang w:val="es-ES"/>
        </w:rPr>
      </w:pPr>
    </w:p>
    <w:p w:rsidR="00CF2A6D" w:rsidRPr="00430B72" w:rsidRDefault="001E424A" w:rsidP="006851F3">
      <w:pPr>
        <w:pStyle w:val="Textoindependiente2"/>
        <w:spacing w:after="0" w:line="360" w:lineRule="auto"/>
        <w:jc w:val="both"/>
        <w:rPr>
          <w:rFonts w:ascii="Arial" w:hAnsi="Arial" w:cs="Arial"/>
          <w:bCs/>
          <w:sz w:val="22"/>
          <w:szCs w:val="22"/>
          <w:lang w:val="es-AR"/>
        </w:rPr>
      </w:pPr>
      <w:r w:rsidRPr="006F0443">
        <w:rPr>
          <w:rFonts w:ascii="Arial" w:hAnsi="Arial" w:cs="Arial"/>
          <w:b/>
          <w:bCs/>
          <w:sz w:val="22"/>
          <w:szCs w:val="22"/>
          <w:u w:val="single"/>
          <w:lang w:val="es-AR"/>
        </w:rPr>
        <w:t>ART</w:t>
      </w:r>
      <w:r w:rsidR="000A2CFC" w:rsidRPr="006F0443">
        <w:rPr>
          <w:rFonts w:ascii="Arial" w:hAnsi="Arial" w:cs="Arial"/>
          <w:b/>
          <w:bCs/>
          <w:sz w:val="22"/>
          <w:szCs w:val="22"/>
          <w:u w:val="single"/>
          <w:lang w:val="es-AR"/>
        </w:rPr>
        <w:t>Í</w:t>
      </w:r>
      <w:r w:rsidRPr="006F0443">
        <w:rPr>
          <w:rFonts w:ascii="Arial" w:hAnsi="Arial" w:cs="Arial"/>
          <w:b/>
          <w:bCs/>
          <w:sz w:val="22"/>
          <w:szCs w:val="22"/>
          <w:u w:val="single"/>
          <w:lang w:val="es-AR"/>
        </w:rPr>
        <w:t xml:space="preserve">CULO </w:t>
      </w:r>
      <w:r w:rsidR="00FD7261" w:rsidRPr="006F0443">
        <w:rPr>
          <w:rFonts w:ascii="Arial" w:hAnsi="Arial" w:cs="Arial"/>
          <w:b/>
          <w:bCs/>
          <w:sz w:val="22"/>
          <w:szCs w:val="22"/>
          <w:u w:val="single"/>
          <w:lang w:val="es-AR"/>
        </w:rPr>
        <w:t>1</w:t>
      </w:r>
      <w:r w:rsidRPr="006F0443">
        <w:rPr>
          <w:rFonts w:ascii="Arial" w:hAnsi="Arial" w:cs="Arial"/>
          <w:b/>
          <w:bCs/>
          <w:sz w:val="22"/>
          <w:szCs w:val="22"/>
          <w:u w:val="single"/>
          <w:lang w:val="es-AR"/>
        </w:rPr>
        <w:t>º</w:t>
      </w:r>
      <w:r w:rsidR="006B2940" w:rsidRPr="006F0443">
        <w:rPr>
          <w:rFonts w:ascii="Arial" w:hAnsi="Arial" w:cs="Arial"/>
          <w:b/>
          <w:bCs/>
          <w:sz w:val="22"/>
          <w:szCs w:val="22"/>
          <w:u w:val="single"/>
          <w:lang w:val="es-AR"/>
        </w:rPr>
        <w:t>.-</w:t>
      </w:r>
      <w:r w:rsidR="000A2CFC" w:rsidRPr="00BE1CF7">
        <w:rPr>
          <w:rFonts w:ascii="Arial" w:hAnsi="Arial" w:cs="Arial"/>
          <w:bCs/>
          <w:sz w:val="22"/>
          <w:szCs w:val="22"/>
          <w:lang w:val="es-AR"/>
        </w:rPr>
        <w:t xml:space="preserve"> </w:t>
      </w:r>
      <w:r w:rsidR="004F2183" w:rsidRPr="000A2CFC">
        <w:rPr>
          <w:rFonts w:ascii="Arial" w:hAnsi="Arial" w:cs="Arial"/>
          <w:caps/>
          <w:sz w:val="22"/>
          <w:szCs w:val="22"/>
          <w:lang w:val="es-AR"/>
        </w:rPr>
        <w:t>SOLI</w:t>
      </w:r>
      <w:bookmarkStart w:id="0" w:name="_GoBack"/>
      <w:bookmarkEnd w:id="0"/>
      <w:r w:rsidR="004F2183" w:rsidRPr="000A2CFC">
        <w:rPr>
          <w:rFonts w:ascii="Arial" w:hAnsi="Arial" w:cs="Arial"/>
          <w:caps/>
          <w:sz w:val="22"/>
          <w:szCs w:val="22"/>
          <w:lang w:val="es-AR"/>
        </w:rPr>
        <w:t>C</w:t>
      </w:r>
      <w:r w:rsidR="000A2CFC" w:rsidRPr="000A2CFC">
        <w:rPr>
          <w:rFonts w:ascii="Arial" w:hAnsi="Arial" w:cs="Arial"/>
          <w:caps/>
          <w:sz w:val="22"/>
          <w:szCs w:val="22"/>
          <w:lang w:val="es-AR"/>
        </w:rPr>
        <w:t>í</w:t>
      </w:r>
      <w:r w:rsidR="004F2183" w:rsidRPr="000A2CFC">
        <w:rPr>
          <w:rFonts w:ascii="Arial" w:hAnsi="Arial" w:cs="Arial"/>
          <w:caps/>
          <w:sz w:val="22"/>
          <w:szCs w:val="22"/>
          <w:lang w:val="es-AR"/>
        </w:rPr>
        <w:t>T</w:t>
      </w:r>
      <w:r w:rsidR="000A2CFC" w:rsidRPr="000A2CFC">
        <w:rPr>
          <w:rFonts w:ascii="Arial" w:hAnsi="Arial" w:cs="Arial"/>
          <w:caps/>
          <w:sz w:val="22"/>
          <w:szCs w:val="22"/>
          <w:lang w:val="es-AR"/>
        </w:rPr>
        <w:t>A</w:t>
      </w:r>
      <w:r w:rsidR="004F2183" w:rsidRPr="000A2CFC">
        <w:rPr>
          <w:rFonts w:ascii="Arial" w:hAnsi="Arial" w:cs="Arial"/>
          <w:caps/>
          <w:sz w:val="22"/>
          <w:szCs w:val="22"/>
          <w:lang w:val="es-AR"/>
        </w:rPr>
        <w:t>SE</w:t>
      </w:r>
      <w:r w:rsidR="00EE1965">
        <w:rPr>
          <w:rFonts w:ascii="Arial" w:hAnsi="Arial" w:cs="Arial"/>
          <w:b/>
          <w:caps/>
          <w:sz w:val="22"/>
          <w:szCs w:val="22"/>
          <w:lang w:val="es-AR"/>
        </w:rPr>
        <w:t xml:space="preserve"> </w:t>
      </w:r>
      <w:r w:rsidR="006D54C0">
        <w:rPr>
          <w:rFonts w:ascii="Arial" w:hAnsi="Arial" w:cs="Arial"/>
          <w:bCs/>
          <w:sz w:val="22"/>
          <w:szCs w:val="22"/>
          <w:lang w:val="es-AR"/>
        </w:rPr>
        <w:t>al</w:t>
      </w:r>
      <w:r w:rsidR="00030DF4">
        <w:rPr>
          <w:rFonts w:ascii="Arial" w:hAnsi="Arial" w:cs="Arial"/>
          <w:bCs/>
          <w:sz w:val="22"/>
          <w:szCs w:val="22"/>
          <w:lang w:val="es-AR"/>
        </w:rPr>
        <w:t xml:space="preserve"> </w:t>
      </w:r>
      <w:r w:rsidR="004F2183">
        <w:rPr>
          <w:rFonts w:ascii="Arial" w:hAnsi="Arial" w:cs="Arial"/>
          <w:bCs/>
          <w:sz w:val="22"/>
          <w:szCs w:val="22"/>
          <w:lang w:val="es-AR"/>
        </w:rPr>
        <w:t>Sr. Intendente Municipal</w:t>
      </w:r>
      <w:r w:rsidR="00AA342D">
        <w:rPr>
          <w:rFonts w:ascii="Arial" w:hAnsi="Arial" w:cs="Arial"/>
          <w:bCs/>
          <w:sz w:val="22"/>
          <w:szCs w:val="22"/>
          <w:lang w:val="es-AR"/>
        </w:rPr>
        <w:t>,</w:t>
      </w:r>
      <w:r w:rsidR="004F2183">
        <w:rPr>
          <w:rFonts w:ascii="Arial" w:hAnsi="Arial" w:cs="Arial"/>
          <w:bCs/>
          <w:sz w:val="22"/>
          <w:szCs w:val="22"/>
          <w:lang w:val="es-AR"/>
        </w:rPr>
        <w:t xml:space="preserve"> </w:t>
      </w:r>
      <w:r w:rsidR="004A6C7C">
        <w:rPr>
          <w:rFonts w:ascii="Arial" w:hAnsi="Arial" w:cs="Arial"/>
          <w:bCs/>
          <w:sz w:val="22"/>
          <w:szCs w:val="22"/>
          <w:lang w:val="es-AR"/>
        </w:rPr>
        <w:t xml:space="preserve">o por intermedio del </w:t>
      </w:r>
      <w:r w:rsidR="0014509B">
        <w:rPr>
          <w:rFonts w:ascii="Arial" w:hAnsi="Arial" w:cs="Arial"/>
          <w:bCs/>
          <w:sz w:val="22"/>
          <w:szCs w:val="22"/>
          <w:lang w:val="es-AR"/>
        </w:rPr>
        <w:t>S</w:t>
      </w:r>
      <w:r w:rsidR="004A6C7C">
        <w:rPr>
          <w:rFonts w:ascii="Arial" w:hAnsi="Arial" w:cs="Arial"/>
          <w:bCs/>
          <w:sz w:val="22"/>
          <w:szCs w:val="22"/>
          <w:lang w:val="es-AR"/>
        </w:rPr>
        <w:t xml:space="preserve">ecretario o </w:t>
      </w:r>
      <w:r w:rsidR="0014509B">
        <w:rPr>
          <w:rFonts w:ascii="Arial" w:hAnsi="Arial" w:cs="Arial"/>
          <w:bCs/>
          <w:sz w:val="22"/>
          <w:szCs w:val="22"/>
          <w:lang w:val="es-AR"/>
        </w:rPr>
        <w:t>S</w:t>
      </w:r>
      <w:r w:rsidR="004A6C7C">
        <w:rPr>
          <w:rFonts w:ascii="Arial" w:hAnsi="Arial" w:cs="Arial"/>
          <w:bCs/>
          <w:sz w:val="22"/>
          <w:szCs w:val="22"/>
          <w:lang w:val="es-AR"/>
        </w:rPr>
        <w:t>ecretarios de la intendencia que estime corresponder</w:t>
      </w:r>
      <w:r w:rsidR="00A72CC2">
        <w:rPr>
          <w:rFonts w:ascii="Arial" w:hAnsi="Arial" w:cs="Arial"/>
          <w:bCs/>
          <w:sz w:val="22"/>
          <w:szCs w:val="22"/>
          <w:lang w:val="es-AR"/>
        </w:rPr>
        <w:t xml:space="preserve">, </w:t>
      </w:r>
      <w:r w:rsidR="00AA342D">
        <w:rPr>
          <w:rFonts w:ascii="Arial" w:hAnsi="Arial" w:cs="Arial"/>
          <w:bCs/>
          <w:sz w:val="22"/>
          <w:szCs w:val="22"/>
          <w:lang w:val="es-AR"/>
        </w:rPr>
        <w:t>que suministre</w:t>
      </w:r>
      <w:r w:rsidR="004A6C7C">
        <w:rPr>
          <w:rFonts w:ascii="Arial" w:hAnsi="Arial" w:cs="Arial"/>
          <w:bCs/>
          <w:sz w:val="22"/>
          <w:szCs w:val="22"/>
          <w:lang w:val="es-AR"/>
        </w:rPr>
        <w:t xml:space="preserve"> información</w:t>
      </w:r>
      <w:r w:rsidR="00EE1965">
        <w:rPr>
          <w:rFonts w:ascii="Arial" w:hAnsi="Arial" w:cs="Arial"/>
          <w:bCs/>
          <w:sz w:val="22"/>
          <w:szCs w:val="22"/>
          <w:lang w:val="es-AR"/>
        </w:rPr>
        <w:t xml:space="preserve"> </w:t>
      </w:r>
      <w:r w:rsidR="00430B72">
        <w:rPr>
          <w:rFonts w:ascii="Arial" w:hAnsi="Arial" w:cs="Arial"/>
          <w:bCs/>
          <w:sz w:val="22"/>
          <w:szCs w:val="22"/>
          <w:lang w:val="es-AR"/>
        </w:rPr>
        <w:t>completa</w:t>
      </w:r>
      <w:r w:rsidR="00B460DC">
        <w:rPr>
          <w:rFonts w:ascii="Arial" w:hAnsi="Arial" w:cs="Arial"/>
          <w:bCs/>
          <w:sz w:val="22"/>
          <w:szCs w:val="22"/>
          <w:lang w:val="es-AR"/>
        </w:rPr>
        <w:t>, precisa y</w:t>
      </w:r>
      <w:r w:rsidR="00430B72">
        <w:rPr>
          <w:rFonts w:ascii="Arial" w:hAnsi="Arial" w:cs="Arial"/>
          <w:bCs/>
          <w:sz w:val="22"/>
          <w:szCs w:val="22"/>
          <w:lang w:val="es-AR"/>
        </w:rPr>
        <w:t xml:space="preserve"> detallada</w:t>
      </w:r>
      <w:r w:rsidR="00EE1965">
        <w:rPr>
          <w:rFonts w:ascii="Arial" w:hAnsi="Arial" w:cs="Arial"/>
          <w:bCs/>
          <w:sz w:val="22"/>
          <w:szCs w:val="22"/>
          <w:lang w:val="es-AR"/>
        </w:rPr>
        <w:t xml:space="preserve"> </w:t>
      </w:r>
      <w:r w:rsidR="00CF2A6D">
        <w:rPr>
          <w:rFonts w:ascii="Arial" w:hAnsi="Arial" w:cs="Arial"/>
          <w:bCs/>
          <w:sz w:val="22"/>
          <w:szCs w:val="22"/>
          <w:lang w:val="es-AR"/>
        </w:rPr>
        <w:t>sobre los</w:t>
      </w:r>
      <w:r w:rsidR="00DB56FA">
        <w:rPr>
          <w:rFonts w:ascii="Arial" w:hAnsi="Arial" w:cs="Arial"/>
          <w:bCs/>
          <w:sz w:val="22"/>
          <w:szCs w:val="22"/>
          <w:lang w:val="es-AR"/>
        </w:rPr>
        <w:t xml:space="preserve"> actos administrativos complementarios </w:t>
      </w:r>
      <w:r w:rsidR="00B460DC">
        <w:rPr>
          <w:rFonts w:ascii="Arial" w:hAnsi="Arial" w:cs="Arial"/>
          <w:bCs/>
          <w:sz w:val="22"/>
          <w:szCs w:val="22"/>
          <w:lang w:val="es-AR"/>
        </w:rPr>
        <w:t xml:space="preserve">vinculados a </w:t>
      </w:r>
      <w:r w:rsidR="00AF1E5B">
        <w:rPr>
          <w:rFonts w:ascii="Arial" w:hAnsi="Arial" w:cs="Arial"/>
          <w:bCs/>
          <w:sz w:val="22"/>
          <w:szCs w:val="22"/>
          <w:lang w:val="es-AR"/>
        </w:rPr>
        <w:t>los Contratos N°</w:t>
      </w:r>
      <w:r w:rsidR="006F0443">
        <w:rPr>
          <w:rFonts w:ascii="Arial" w:hAnsi="Arial" w:cs="Arial"/>
          <w:bCs/>
          <w:sz w:val="22"/>
          <w:szCs w:val="22"/>
          <w:lang w:val="es-AR"/>
        </w:rPr>
        <w:t xml:space="preserve"> </w:t>
      </w:r>
      <w:r w:rsidR="00B72CAC">
        <w:rPr>
          <w:rFonts w:ascii="Arial" w:hAnsi="Arial" w:cs="Arial"/>
          <w:bCs/>
          <w:sz w:val="22"/>
          <w:szCs w:val="22"/>
          <w:lang w:val="es-AR"/>
        </w:rPr>
        <w:t>6.719/</w:t>
      </w:r>
      <w:r w:rsidR="00430B72">
        <w:rPr>
          <w:rFonts w:ascii="Arial" w:hAnsi="Arial" w:cs="Arial"/>
          <w:bCs/>
          <w:sz w:val="22"/>
          <w:szCs w:val="22"/>
          <w:lang w:val="es-AR"/>
        </w:rPr>
        <w:t>2022 y</w:t>
      </w:r>
      <w:r w:rsidR="00EE1965">
        <w:rPr>
          <w:rFonts w:ascii="Arial" w:hAnsi="Arial" w:cs="Arial"/>
          <w:bCs/>
          <w:sz w:val="22"/>
          <w:szCs w:val="22"/>
          <w:lang w:val="es-AR"/>
        </w:rPr>
        <w:t xml:space="preserve"> </w:t>
      </w:r>
      <w:r w:rsidR="00E455CA">
        <w:rPr>
          <w:rFonts w:ascii="Arial" w:hAnsi="Arial" w:cs="Arial"/>
          <w:bCs/>
          <w:sz w:val="22"/>
          <w:szCs w:val="22"/>
          <w:lang w:val="es-AR"/>
        </w:rPr>
        <w:t>N°</w:t>
      </w:r>
      <w:r w:rsidR="00B72CAC">
        <w:rPr>
          <w:rFonts w:ascii="Arial" w:hAnsi="Arial" w:cs="Arial"/>
          <w:bCs/>
          <w:sz w:val="22"/>
          <w:szCs w:val="22"/>
          <w:lang w:val="es-AR"/>
        </w:rPr>
        <w:t xml:space="preserve"> 7</w:t>
      </w:r>
      <w:r w:rsidR="00AA342D">
        <w:rPr>
          <w:rFonts w:ascii="Arial" w:hAnsi="Arial" w:cs="Arial"/>
          <w:bCs/>
          <w:sz w:val="22"/>
          <w:szCs w:val="22"/>
          <w:lang w:val="es-AR"/>
        </w:rPr>
        <w:t>.</w:t>
      </w:r>
      <w:r w:rsidR="00B72CAC">
        <w:rPr>
          <w:rFonts w:ascii="Arial" w:hAnsi="Arial" w:cs="Arial"/>
          <w:bCs/>
          <w:sz w:val="22"/>
          <w:szCs w:val="22"/>
          <w:lang w:val="es-AR"/>
        </w:rPr>
        <w:t>745/25</w:t>
      </w:r>
      <w:r w:rsidR="00AA342D">
        <w:rPr>
          <w:rFonts w:ascii="Arial" w:hAnsi="Arial" w:cs="Arial"/>
          <w:bCs/>
          <w:sz w:val="22"/>
          <w:szCs w:val="22"/>
          <w:lang w:val="es-AR"/>
        </w:rPr>
        <w:t>, a</w:t>
      </w:r>
      <w:r w:rsidR="00CF2A6D">
        <w:rPr>
          <w:rFonts w:ascii="Arial" w:hAnsi="Arial" w:cs="Arial"/>
          <w:bCs/>
          <w:sz w:val="22"/>
          <w:szCs w:val="22"/>
          <w:lang w:val="es-AR"/>
        </w:rPr>
        <w:t xml:space="preserve"> saber:</w:t>
      </w:r>
    </w:p>
    <w:p w:rsidR="00CF2A6D" w:rsidRDefault="00CF2A6D" w:rsidP="006851F3">
      <w:pPr>
        <w:pStyle w:val="Textoindependiente2"/>
        <w:numPr>
          <w:ilvl w:val="0"/>
          <w:numId w:val="8"/>
        </w:numPr>
        <w:spacing w:after="0" w:line="360" w:lineRule="auto"/>
        <w:jc w:val="both"/>
        <w:rPr>
          <w:rFonts w:ascii="Arial" w:hAnsi="Arial" w:cs="Arial"/>
          <w:bCs/>
          <w:sz w:val="22"/>
          <w:szCs w:val="22"/>
          <w:lang w:val="es-AR"/>
        </w:rPr>
      </w:pPr>
      <w:r>
        <w:rPr>
          <w:rFonts w:ascii="Arial" w:hAnsi="Arial" w:cs="Arial"/>
          <w:bCs/>
          <w:sz w:val="22"/>
          <w:szCs w:val="22"/>
          <w:lang w:val="es-AR"/>
        </w:rPr>
        <w:t>Si se procedió a formalizar la liquidación definitiva de la deuda que registra el arrendatario en concepto de cánones vencidos, con más intereses, daños y perjuicios. Si esto es así, acompañe copia de la liquidación correspondiente.</w:t>
      </w:r>
    </w:p>
    <w:p w:rsidR="00CF2A6D" w:rsidRDefault="00CF2A6D" w:rsidP="006851F3">
      <w:pPr>
        <w:pStyle w:val="Textoindependiente2"/>
        <w:numPr>
          <w:ilvl w:val="0"/>
          <w:numId w:val="8"/>
        </w:numPr>
        <w:spacing w:after="0" w:line="360" w:lineRule="auto"/>
        <w:jc w:val="both"/>
        <w:rPr>
          <w:rFonts w:ascii="Arial" w:hAnsi="Arial" w:cs="Arial"/>
          <w:bCs/>
          <w:sz w:val="22"/>
          <w:szCs w:val="22"/>
          <w:lang w:val="es-AR"/>
        </w:rPr>
      </w:pPr>
      <w:r>
        <w:rPr>
          <w:rFonts w:ascii="Arial" w:hAnsi="Arial" w:cs="Arial"/>
          <w:bCs/>
          <w:sz w:val="22"/>
          <w:szCs w:val="22"/>
          <w:lang w:val="es-AR"/>
        </w:rPr>
        <w:t>En caso afirmativo, si mediante intimación cursada el arrendatario efectuó el pago conforme la liquidación practicada por la Subsecretaria de Ingresos Públicos, en tal supuesto adjuntar el estado de cuenta corriente del deudor Ayre y Pichirilo.</w:t>
      </w:r>
    </w:p>
    <w:p w:rsidR="00CF2A6D" w:rsidRDefault="00CF2A6D" w:rsidP="006851F3">
      <w:pPr>
        <w:pStyle w:val="Textoindependiente2"/>
        <w:numPr>
          <w:ilvl w:val="0"/>
          <w:numId w:val="8"/>
        </w:numPr>
        <w:spacing w:after="0" w:line="360" w:lineRule="auto"/>
        <w:jc w:val="both"/>
        <w:rPr>
          <w:rFonts w:ascii="Arial" w:hAnsi="Arial" w:cs="Arial"/>
          <w:bCs/>
          <w:sz w:val="22"/>
          <w:szCs w:val="22"/>
          <w:lang w:val="es-AR"/>
        </w:rPr>
      </w:pPr>
      <w:r>
        <w:rPr>
          <w:rFonts w:ascii="Arial" w:hAnsi="Arial" w:cs="Arial"/>
          <w:bCs/>
          <w:sz w:val="22"/>
          <w:szCs w:val="22"/>
          <w:lang w:val="es-AR"/>
        </w:rPr>
        <w:t xml:space="preserve">En caso negativo, informar si se iniciaron </w:t>
      </w:r>
      <w:r w:rsidR="00EE1965">
        <w:rPr>
          <w:rFonts w:ascii="Arial" w:hAnsi="Arial" w:cs="Arial"/>
          <w:bCs/>
          <w:sz w:val="22"/>
          <w:szCs w:val="22"/>
          <w:lang w:val="es-AR"/>
        </w:rPr>
        <w:t>las acciones legales correspondientes</w:t>
      </w:r>
      <w:r>
        <w:rPr>
          <w:rFonts w:ascii="Arial" w:hAnsi="Arial" w:cs="Arial"/>
          <w:bCs/>
          <w:sz w:val="22"/>
          <w:szCs w:val="22"/>
          <w:lang w:val="es-AR"/>
        </w:rPr>
        <w:t xml:space="preserve"> - juicio de ejecución o apremio - para el cobro de lo adeudado.</w:t>
      </w:r>
    </w:p>
    <w:p w:rsidR="00CF2A6D" w:rsidRDefault="00CF2A6D" w:rsidP="006851F3">
      <w:pPr>
        <w:pStyle w:val="Textoindependiente2"/>
        <w:numPr>
          <w:ilvl w:val="0"/>
          <w:numId w:val="8"/>
        </w:numPr>
        <w:spacing w:after="0" w:line="360" w:lineRule="auto"/>
        <w:jc w:val="both"/>
        <w:rPr>
          <w:rFonts w:ascii="Arial" w:hAnsi="Arial" w:cs="Arial"/>
          <w:bCs/>
          <w:sz w:val="22"/>
          <w:szCs w:val="22"/>
          <w:lang w:val="es-AR"/>
        </w:rPr>
      </w:pPr>
      <w:r>
        <w:rPr>
          <w:rFonts w:ascii="Arial" w:hAnsi="Arial" w:cs="Arial"/>
          <w:bCs/>
          <w:sz w:val="22"/>
          <w:szCs w:val="22"/>
          <w:lang w:val="es-AR"/>
        </w:rPr>
        <w:t>En caso afirmativo, indicar el estado de avance del proceso judicial.</w:t>
      </w:r>
    </w:p>
    <w:p w:rsidR="00CF2A6D" w:rsidRDefault="00CF2A6D" w:rsidP="006851F3">
      <w:pPr>
        <w:pStyle w:val="Textoindependiente2"/>
        <w:numPr>
          <w:ilvl w:val="0"/>
          <w:numId w:val="8"/>
        </w:numPr>
        <w:spacing w:after="0" w:line="360" w:lineRule="auto"/>
        <w:jc w:val="both"/>
        <w:rPr>
          <w:rFonts w:ascii="Arial" w:hAnsi="Arial" w:cs="Arial"/>
          <w:bCs/>
          <w:sz w:val="22"/>
          <w:szCs w:val="22"/>
          <w:lang w:val="es-AR"/>
        </w:rPr>
      </w:pPr>
      <w:r>
        <w:rPr>
          <w:rFonts w:ascii="Arial" w:hAnsi="Arial" w:cs="Arial"/>
          <w:bCs/>
          <w:sz w:val="22"/>
          <w:szCs w:val="22"/>
          <w:lang w:val="es-AR"/>
        </w:rPr>
        <w:t>Si el arrendatario restituyó el predio objeto del contrato conforme lo dispuesto en el artículo 4° del Decreto N° 882/2026</w:t>
      </w:r>
    </w:p>
    <w:p w:rsidR="00CF2A6D" w:rsidRDefault="00CF2A6D" w:rsidP="006851F3">
      <w:pPr>
        <w:pStyle w:val="Textoindependiente2"/>
        <w:numPr>
          <w:ilvl w:val="0"/>
          <w:numId w:val="8"/>
        </w:numPr>
        <w:spacing w:after="0" w:line="360" w:lineRule="auto"/>
        <w:jc w:val="both"/>
        <w:rPr>
          <w:rFonts w:ascii="Arial" w:hAnsi="Arial" w:cs="Arial"/>
          <w:bCs/>
          <w:sz w:val="22"/>
          <w:szCs w:val="22"/>
          <w:lang w:val="es-AR"/>
        </w:rPr>
      </w:pPr>
      <w:r>
        <w:rPr>
          <w:rFonts w:ascii="Arial" w:hAnsi="Arial" w:cs="Arial"/>
          <w:bCs/>
          <w:sz w:val="22"/>
          <w:szCs w:val="22"/>
          <w:lang w:val="es-AR"/>
        </w:rPr>
        <w:t xml:space="preserve">En caso afirmativo, si el área competente realizó una inspección del estado del predio y adjuntar informe correspondiente. </w:t>
      </w:r>
    </w:p>
    <w:p w:rsidR="00393E3D" w:rsidRDefault="00CF2A6D" w:rsidP="006851F3">
      <w:pPr>
        <w:pStyle w:val="Textoindependiente2"/>
        <w:numPr>
          <w:ilvl w:val="0"/>
          <w:numId w:val="8"/>
        </w:numPr>
        <w:spacing w:after="0" w:line="360" w:lineRule="auto"/>
        <w:jc w:val="both"/>
        <w:rPr>
          <w:rFonts w:ascii="Arial" w:hAnsi="Arial" w:cs="Arial"/>
          <w:bCs/>
          <w:sz w:val="22"/>
          <w:szCs w:val="22"/>
          <w:lang w:val="es-AR"/>
        </w:rPr>
      </w:pPr>
      <w:r>
        <w:rPr>
          <w:rFonts w:ascii="Arial" w:hAnsi="Arial" w:cs="Arial"/>
          <w:bCs/>
          <w:sz w:val="22"/>
          <w:szCs w:val="22"/>
          <w:lang w:val="es-AR"/>
        </w:rPr>
        <w:t>Si durante la vigencia de los contratos N° 6</w:t>
      </w:r>
      <w:r w:rsidR="00AA342D">
        <w:rPr>
          <w:rFonts w:ascii="Arial" w:hAnsi="Arial" w:cs="Arial"/>
          <w:bCs/>
          <w:sz w:val="22"/>
          <w:szCs w:val="22"/>
          <w:lang w:val="es-AR"/>
        </w:rPr>
        <w:t>.</w:t>
      </w:r>
      <w:r>
        <w:rPr>
          <w:rFonts w:ascii="Arial" w:hAnsi="Arial" w:cs="Arial"/>
          <w:bCs/>
          <w:sz w:val="22"/>
          <w:szCs w:val="22"/>
          <w:lang w:val="es-AR"/>
        </w:rPr>
        <w:t>719/2022 y N°</w:t>
      </w:r>
      <w:r w:rsidR="00AA342D">
        <w:rPr>
          <w:rFonts w:ascii="Arial" w:hAnsi="Arial" w:cs="Arial"/>
          <w:bCs/>
          <w:sz w:val="22"/>
          <w:szCs w:val="22"/>
          <w:lang w:val="es-AR"/>
        </w:rPr>
        <w:t xml:space="preserve"> </w:t>
      </w:r>
      <w:r>
        <w:rPr>
          <w:rFonts w:ascii="Arial" w:hAnsi="Arial" w:cs="Arial"/>
          <w:bCs/>
          <w:sz w:val="22"/>
          <w:szCs w:val="22"/>
          <w:lang w:val="es-AR"/>
        </w:rPr>
        <w:t>7</w:t>
      </w:r>
      <w:r w:rsidR="00AA342D">
        <w:rPr>
          <w:rFonts w:ascii="Arial" w:hAnsi="Arial" w:cs="Arial"/>
          <w:bCs/>
          <w:sz w:val="22"/>
          <w:szCs w:val="22"/>
          <w:lang w:val="es-AR"/>
        </w:rPr>
        <w:t>.</w:t>
      </w:r>
      <w:r>
        <w:rPr>
          <w:rFonts w:ascii="Arial" w:hAnsi="Arial" w:cs="Arial"/>
          <w:bCs/>
          <w:sz w:val="22"/>
          <w:szCs w:val="22"/>
          <w:lang w:val="es-AR"/>
        </w:rPr>
        <w:t xml:space="preserve">745/2025 se efectuaron controles periódicos respecto al correcto destino, uso y explotación conforme los contratos mencionados y Pliegos de Bases y condiciones, integrantes de estos. En caso afirmativo, adjuntar copia fiel de los controles. </w:t>
      </w:r>
    </w:p>
    <w:p w:rsidR="00CF2A6D" w:rsidRPr="00335F4D" w:rsidRDefault="00CF2A6D" w:rsidP="006851F3">
      <w:pPr>
        <w:pStyle w:val="Textoindependiente2"/>
        <w:numPr>
          <w:ilvl w:val="0"/>
          <w:numId w:val="8"/>
        </w:numPr>
        <w:spacing w:after="0" w:line="360" w:lineRule="auto"/>
        <w:jc w:val="both"/>
        <w:rPr>
          <w:rFonts w:ascii="Arial" w:hAnsi="Arial" w:cs="Arial"/>
          <w:b/>
          <w:sz w:val="22"/>
          <w:szCs w:val="22"/>
          <w:u w:val="single"/>
          <w:lang w:val="es-AR"/>
        </w:rPr>
      </w:pPr>
      <w:r>
        <w:rPr>
          <w:rFonts w:ascii="Arial" w:hAnsi="Arial" w:cs="Arial"/>
          <w:bCs/>
          <w:sz w:val="22"/>
          <w:szCs w:val="22"/>
          <w:lang w:val="es-AR"/>
        </w:rPr>
        <w:t xml:space="preserve">Si se tuvo en consideración el informe de la Facultad de Agronomía tendiente a conservar el estado del suelo y preservar el medio ambiente respetando así el índice de productividad del I.N.T.A. </w:t>
      </w:r>
    </w:p>
    <w:p w:rsidR="00CF2A6D" w:rsidRPr="00CF2A6D" w:rsidRDefault="00CF2A6D" w:rsidP="006851F3">
      <w:pPr>
        <w:pStyle w:val="Textoindependiente2"/>
        <w:numPr>
          <w:ilvl w:val="0"/>
          <w:numId w:val="8"/>
        </w:numPr>
        <w:spacing w:after="0" w:line="360" w:lineRule="auto"/>
        <w:jc w:val="both"/>
        <w:rPr>
          <w:rFonts w:ascii="Arial" w:hAnsi="Arial" w:cs="Arial"/>
          <w:b/>
          <w:sz w:val="22"/>
          <w:szCs w:val="22"/>
          <w:u w:val="single"/>
          <w:lang w:val="es-AR"/>
        </w:rPr>
      </w:pPr>
      <w:r>
        <w:rPr>
          <w:rFonts w:ascii="Arial" w:hAnsi="Arial" w:cs="Arial"/>
          <w:bCs/>
          <w:sz w:val="22"/>
          <w:szCs w:val="22"/>
          <w:lang w:val="es-AR"/>
        </w:rPr>
        <w:t xml:space="preserve">Informe a este Cuerpo si se ha registrado algún avance en el Proceso Licitatorio o en el Registro de Oferentes. En caso afirmativo, indique en </w:t>
      </w:r>
      <w:r w:rsidR="00EE1965">
        <w:rPr>
          <w:rFonts w:ascii="Arial" w:hAnsi="Arial" w:cs="Arial"/>
          <w:bCs/>
          <w:sz w:val="22"/>
          <w:szCs w:val="22"/>
          <w:lang w:val="es-AR"/>
        </w:rPr>
        <w:t>qué</w:t>
      </w:r>
      <w:r>
        <w:rPr>
          <w:rFonts w:ascii="Arial" w:hAnsi="Arial" w:cs="Arial"/>
          <w:bCs/>
          <w:sz w:val="22"/>
          <w:szCs w:val="22"/>
          <w:lang w:val="es-AR"/>
        </w:rPr>
        <w:t xml:space="preserve"> estado actual se encuentra el procedimiento y si se ha elaborado el Pliego de Bases y Condiciones. En caso afirmativo, adjunte copia del referido Pliego.</w:t>
      </w:r>
    </w:p>
    <w:p w:rsidR="00CF2A6D" w:rsidRPr="00F2761E" w:rsidRDefault="00CF2A6D" w:rsidP="006851F3">
      <w:pPr>
        <w:pStyle w:val="Textoindependiente2"/>
        <w:numPr>
          <w:ilvl w:val="0"/>
          <w:numId w:val="8"/>
        </w:numPr>
        <w:spacing w:after="0" w:line="360" w:lineRule="auto"/>
        <w:jc w:val="both"/>
        <w:rPr>
          <w:rFonts w:ascii="Arial" w:hAnsi="Arial" w:cs="Arial"/>
          <w:b/>
          <w:sz w:val="22"/>
          <w:szCs w:val="22"/>
          <w:u w:val="single"/>
          <w:lang w:val="es-AR"/>
        </w:rPr>
      </w:pPr>
      <w:r>
        <w:rPr>
          <w:rFonts w:ascii="Arial" w:hAnsi="Arial" w:cs="Arial"/>
          <w:bCs/>
          <w:sz w:val="22"/>
          <w:szCs w:val="22"/>
          <w:lang w:val="es-AR"/>
        </w:rPr>
        <w:t xml:space="preserve">Cual fue el criterio objetivo y administrativo considerado para proceder a renovar el contrato de arrendamiento a favor del mismo arrendatario, pese a encontrarse en situación de morosidad al momento de </w:t>
      </w:r>
      <w:r w:rsidR="00F2761E">
        <w:rPr>
          <w:rFonts w:ascii="Arial" w:hAnsi="Arial" w:cs="Arial"/>
          <w:bCs/>
          <w:sz w:val="22"/>
          <w:szCs w:val="22"/>
          <w:lang w:val="es-AR"/>
        </w:rPr>
        <w:t>la celebración.</w:t>
      </w:r>
    </w:p>
    <w:p w:rsidR="00F2761E" w:rsidRPr="00F4689E" w:rsidRDefault="00F2761E" w:rsidP="006851F3">
      <w:pPr>
        <w:pStyle w:val="Textoindependiente2"/>
        <w:numPr>
          <w:ilvl w:val="0"/>
          <w:numId w:val="8"/>
        </w:numPr>
        <w:spacing w:after="0" w:line="360" w:lineRule="auto"/>
        <w:jc w:val="both"/>
        <w:rPr>
          <w:rFonts w:ascii="Arial" w:hAnsi="Arial" w:cs="Arial"/>
          <w:b/>
          <w:sz w:val="22"/>
          <w:szCs w:val="22"/>
          <w:u w:val="single"/>
          <w:lang w:val="es-AR"/>
        </w:rPr>
      </w:pPr>
      <w:r>
        <w:rPr>
          <w:rFonts w:ascii="Arial" w:hAnsi="Arial" w:cs="Arial"/>
          <w:bCs/>
          <w:sz w:val="22"/>
          <w:szCs w:val="22"/>
          <w:lang w:val="es-AR"/>
        </w:rPr>
        <w:t xml:space="preserve">Si la </w:t>
      </w:r>
      <w:r w:rsidR="00F4689E">
        <w:rPr>
          <w:rFonts w:ascii="Arial" w:hAnsi="Arial" w:cs="Arial"/>
          <w:bCs/>
          <w:sz w:val="22"/>
          <w:szCs w:val="22"/>
          <w:lang w:val="es-AR"/>
        </w:rPr>
        <w:t>Administración</w:t>
      </w:r>
      <w:r>
        <w:rPr>
          <w:rFonts w:ascii="Arial" w:hAnsi="Arial" w:cs="Arial"/>
          <w:bCs/>
          <w:sz w:val="22"/>
          <w:szCs w:val="22"/>
          <w:lang w:val="es-AR"/>
        </w:rPr>
        <w:t xml:space="preserve"> posee conocimiento cierto acerca del destino de los fondos transferidos en virtud del Decreto N° 205/2025, </w:t>
      </w:r>
      <w:r w:rsidR="00F4689E">
        <w:rPr>
          <w:rFonts w:ascii="Arial" w:hAnsi="Arial" w:cs="Arial"/>
          <w:bCs/>
          <w:sz w:val="22"/>
          <w:szCs w:val="22"/>
          <w:lang w:val="es-AR"/>
        </w:rPr>
        <w:t>indíquese</w:t>
      </w:r>
      <w:r>
        <w:rPr>
          <w:rFonts w:ascii="Arial" w:hAnsi="Arial" w:cs="Arial"/>
          <w:bCs/>
          <w:sz w:val="22"/>
          <w:szCs w:val="22"/>
          <w:lang w:val="es-AR"/>
        </w:rPr>
        <w:t xml:space="preserve"> si dichos recursos fueron efectivamente aplicados a las tareas de reparación del alambrado o a la instalación de un </w:t>
      </w:r>
      <w:proofErr w:type="spellStart"/>
      <w:r>
        <w:rPr>
          <w:rFonts w:ascii="Arial" w:hAnsi="Arial" w:cs="Arial"/>
          <w:bCs/>
          <w:sz w:val="22"/>
          <w:szCs w:val="22"/>
          <w:lang w:val="es-AR"/>
        </w:rPr>
        <w:t>tranquer</w:t>
      </w:r>
      <w:r w:rsidR="00F4689E">
        <w:rPr>
          <w:rFonts w:ascii="Arial" w:hAnsi="Arial" w:cs="Arial"/>
          <w:bCs/>
          <w:sz w:val="22"/>
          <w:szCs w:val="22"/>
          <w:lang w:val="es-AR"/>
        </w:rPr>
        <w:t>ón</w:t>
      </w:r>
      <w:proofErr w:type="spellEnd"/>
      <w:r w:rsidR="00F4689E">
        <w:rPr>
          <w:rFonts w:ascii="Arial" w:hAnsi="Arial" w:cs="Arial"/>
          <w:bCs/>
          <w:sz w:val="22"/>
          <w:szCs w:val="22"/>
          <w:lang w:val="es-AR"/>
        </w:rPr>
        <w:t>.</w:t>
      </w:r>
    </w:p>
    <w:p w:rsidR="00F4689E" w:rsidRPr="00F4689E" w:rsidRDefault="00F4689E" w:rsidP="006851F3">
      <w:pPr>
        <w:pStyle w:val="Textoindependiente2"/>
        <w:numPr>
          <w:ilvl w:val="0"/>
          <w:numId w:val="8"/>
        </w:numPr>
        <w:spacing w:after="0" w:line="360" w:lineRule="auto"/>
        <w:jc w:val="both"/>
        <w:rPr>
          <w:rFonts w:ascii="Arial" w:hAnsi="Arial" w:cs="Arial"/>
          <w:b/>
          <w:sz w:val="22"/>
          <w:szCs w:val="22"/>
          <w:u w:val="single"/>
          <w:lang w:val="es-AR"/>
        </w:rPr>
      </w:pPr>
      <w:r>
        <w:rPr>
          <w:rFonts w:ascii="Arial" w:hAnsi="Arial" w:cs="Arial"/>
          <w:bCs/>
          <w:sz w:val="22"/>
          <w:szCs w:val="22"/>
          <w:lang w:val="es-AR"/>
        </w:rPr>
        <w:t xml:space="preserve">Indíquese si la Administración Municipal posee conocimiento cierto, conforme los controles de verificación que se encuentran bajo su responsabilidad, respecto del cumplimiento efectivo de la prohibición de </w:t>
      </w:r>
      <w:proofErr w:type="spellStart"/>
      <w:r>
        <w:rPr>
          <w:rFonts w:ascii="Arial" w:hAnsi="Arial" w:cs="Arial"/>
          <w:bCs/>
          <w:sz w:val="22"/>
          <w:szCs w:val="22"/>
          <w:lang w:val="es-AR"/>
        </w:rPr>
        <w:t>sublocar</w:t>
      </w:r>
      <w:proofErr w:type="spellEnd"/>
      <w:r>
        <w:rPr>
          <w:rFonts w:ascii="Arial" w:hAnsi="Arial" w:cs="Arial"/>
          <w:bCs/>
          <w:sz w:val="22"/>
          <w:szCs w:val="22"/>
          <w:lang w:val="es-AR"/>
        </w:rPr>
        <w:t xml:space="preserve"> el campo por parte del arrendatario.</w:t>
      </w:r>
    </w:p>
    <w:p w:rsidR="00030DF4" w:rsidRPr="00030DF4" w:rsidRDefault="00F4689E" w:rsidP="006851F3">
      <w:pPr>
        <w:pStyle w:val="Textoindependiente2"/>
        <w:numPr>
          <w:ilvl w:val="0"/>
          <w:numId w:val="8"/>
        </w:numPr>
        <w:spacing w:after="0" w:line="360" w:lineRule="auto"/>
        <w:jc w:val="both"/>
        <w:rPr>
          <w:rFonts w:ascii="Arial" w:hAnsi="Arial" w:cs="Arial"/>
          <w:b/>
          <w:sz w:val="22"/>
          <w:szCs w:val="22"/>
          <w:u w:val="single"/>
          <w:lang w:val="es-AR"/>
        </w:rPr>
      </w:pPr>
      <w:r>
        <w:rPr>
          <w:rFonts w:ascii="Arial" w:hAnsi="Arial" w:cs="Arial"/>
          <w:bCs/>
          <w:sz w:val="22"/>
          <w:szCs w:val="22"/>
          <w:lang w:val="es-AR"/>
        </w:rPr>
        <w:t>Indíquese si la Administración Municipal ha actuado de manera coordinada, o si ha efectuado cruce de información con el RENSPA, a fin de verificar eventuales traslados o movimientos de ganado entre campos.</w:t>
      </w:r>
    </w:p>
    <w:p w:rsidR="00030DF4" w:rsidRDefault="00030DF4" w:rsidP="006851F3">
      <w:pPr>
        <w:pStyle w:val="Textoindependiente2"/>
        <w:spacing w:after="0" w:line="360" w:lineRule="auto"/>
        <w:ind w:left="780"/>
        <w:jc w:val="both"/>
        <w:rPr>
          <w:rFonts w:ascii="Arial" w:hAnsi="Arial" w:cs="Arial"/>
          <w:b/>
          <w:sz w:val="22"/>
          <w:szCs w:val="22"/>
          <w:u w:val="single"/>
          <w:lang w:val="es-AR"/>
        </w:rPr>
      </w:pPr>
    </w:p>
    <w:p w:rsidR="000A2CFC" w:rsidRPr="000A2CFC" w:rsidRDefault="006F0443" w:rsidP="006851F3">
      <w:pPr>
        <w:spacing w:line="360" w:lineRule="auto"/>
        <w:jc w:val="both"/>
        <w:rPr>
          <w:rFonts w:ascii="Arial" w:hAnsi="Arial"/>
          <w:sz w:val="22"/>
          <w:lang w:val="es-ES" w:eastAsia="es-AR"/>
        </w:rPr>
      </w:pPr>
      <w:r>
        <w:rPr>
          <w:rFonts w:ascii="Arial" w:hAnsi="Arial" w:cs="Arial"/>
          <w:b/>
          <w:bCs/>
          <w:sz w:val="22"/>
          <w:szCs w:val="22"/>
          <w:u w:val="single"/>
          <w:lang w:val="es-AR"/>
        </w:rPr>
        <w:t>ARTÍ</w:t>
      </w:r>
      <w:r w:rsidR="00030DF4" w:rsidRPr="00030DF4">
        <w:rPr>
          <w:rFonts w:ascii="Arial" w:hAnsi="Arial" w:cs="Arial"/>
          <w:b/>
          <w:bCs/>
          <w:sz w:val="22"/>
          <w:szCs w:val="22"/>
          <w:u w:val="single"/>
          <w:lang w:val="es-AR"/>
        </w:rPr>
        <w:t>CULO 2º.-</w:t>
      </w:r>
      <w:r w:rsidR="00030DF4" w:rsidRPr="00030DF4">
        <w:rPr>
          <w:rFonts w:ascii="Arial" w:hAnsi="Arial" w:cs="Arial"/>
          <w:b/>
          <w:bCs/>
          <w:sz w:val="22"/>
          <w:szCs w:val="22"/>
          <w:lang w:val="es-AR"/>
        </w:rPr>
        <w:t xml:space="preserve"> </w:t>
      </w:r>
      <w:r>
        <w:rPr>
          <w:rFonts w:ascii="Arial" w:hAnsi="Arial"/>
          <w:sz w:val="22"/>
          <w:lang w:val="es-ES" w:eastAsia="es-AR"/>
        </w:rPr>
        <w:t>COMUNÍCA</w:t>
      </w:r>
      <w:r w:rsidR="000A2CFC" w:rsidRPr="000A2CFC">
        <w:rPr>
          <w:rFonts w:ascii="Arial" w:hAnsi="Arial"/>
          <w:sz w:val="22"/>
          <w:lang w:val="es-ES" w:eastAsia="es-AR"/>
        </w:rPr>
        <w:t>SE al Departamento Ejecuti</w:t>
      </w:r>
      <w:r>
        <w:rPr>
          <w:rFonts w:ascii="Arial" w:hAnsi="Arial"/>
          <w:sz w:val="22"/>
          <w:lang w:val="es-ES" w:eastAsia="es-AR"/>
        </w:rPr>
        <w:t>vo.</w:t>
      </w:r>
    </w:p>
    <w:p w:rsidR="000A2CFC" w:rsidRPr="000A2CFC" w:rsidRDefault="000A2CFC" w:rsidP="006851F3">
      <w:pPr>
        <w:suppressAutoHyphens w:val="0"/>
        <w:spacing w:line="360" w:lineRule="auto"/>
        <w:ind w:left="1701"/>
        <w:jc w:val="both"/>
        <w:rPr>
          <w:rFonts w:ascii="Arial" w:hAnsi="Arial"/>
          <w:sz w:val="22"/>
          <w:lang w:val="es-ES" w:eastAsia="es-AR"/>
        </w:rPr>
      </w:pPr>
      <w:r w:rsidRPr="000A2CFC">
        <w:rPr>
          <w:rFonts w:ascii="Arial" w:hAnsi="Arial"/>
          <w:sz w:val="22"/>
          <w:lang w:val="es-ES" w:eastAsia="es-AR"/>
        </w:rPr>
        <w:t>DADA en la Sala de Sesion</w:t>
      </w:r>
      <w:r w:rsidR="006F0443">
        <w:rPr>
          <w:rFonts w:ascii="Arial" w:hAnsi="Arial"/>
          <w:sz w:val="22"/>
          <w:lang w:val="es-ES" w:eastAsia="es-AR"/>
        </w:rPr>
        <w:t>es del Concejo Deliberante del p</w:t>
      </w:r>
      <w:r w:rsidRPr="000A2CFC">
        <w:rPr>
          <w:rFonts w:ascii="Arial" w:hAnsi="Arial"/>
          <w:sz w:val="22"/>
          <w:lang w:val="es-ES" w:eastAsia="es-AR"/>
        </w:rPr>
        <w:t xml:space="preserve">artido </w:t>
      </w:r>
      <w:r w:rsidR="006F0443">
        <w:rPr>
          <w:rFonts w:ascii="Arial" w:hAnsi="Arial"/>
          <w:sz w:val="22"/>
          <w:lang w:val="es-ES" w:eastAsia="es-AR"/>
        </w:rPr>
        <w:t>de Azul, en la ciudad de Azul, p</w:t>
      </w:r>
      <w:r w:rsidRPr="000A2CFC">
        <w:rPr>
          <w:rFonts w:ascii="Arial" w:hAnsi="Arial"/>
          <w:sz w:val="22"/>
          <w:lang w:val="es-ES" w:eastAsia="es-AR"/>
        </w:rPr>
        <w:t xml:space="preserve">rovincia de Buenos Aires, a los </w:t>
      </w:r>
      <w:r>
        <w:rPr>
          <w:rFonts w:ascii="Arial" w:hAnsi="Arial"/>
          <w:sz w:val="22"/>
          <w:lang w:val="es-ES" w:eastAsia="es-AR"/>
        </w:rPr>
        <w:t>veinticuatro</w:t>
      </w:r>
      <w:r w:rsidRPr="000A2CFC">
        <w:rPr>
          <w:rFonts w:ascii="Arial" w:hAnsi="Arial"/>
          <w:sz w:val="22"/>
          <w:lang w:val="es-ES" w:eastAsia="es-AR"/>
        </w:rPr>
        <w:t xml:space="preserve"> días del mes de </w:t>
      </w:r>
      <w:r w:rsidR="006F0443">
        <w:rPr>
          <w:rFonts w:ascii="Arial" w:hAnsi="Arial"/>
          <w:sz w:val="22"/>
          <w:lang w:val="es-ES" w:eastAsia="es-AR"/>
        </w:rPr>
        <w:t>j</w:t>
      </w:r>
      <w:r>
        <w:rPr>
          <w:rFonts w:ascii="Arial" w:hAnsi="Arial"/>
          <w:sz w:val="22"/>
          <w:lang w:val="es-ES" w:eastAsia="es-AR"/>
        </w:rPr>
        <w:t>ulio</w:t>
      </w:r>
      <w:r w:rsidRPr="000A2CFC">
        <w:rPr>
          <w:rFonts w:ascii="Arial" w:hAnsi="Arial"/>
          <w:sz w:val="22"/>
          <w:lang w:val="es-ES" w:eastAsia="es-AR"/>
        </w:rPr>
        <w:t xml:space="preserve"> de </w:t>
      </w:r>
      <w:r w:rsidR="006F0443">
        <w:rPr>
          <w:rFonts w:ascii="Arial" w:hAnsi="Arial"/>
          <w:sz w:val="22"/>
          <w:lang w:val="es-ES" w:eastAsia="es-AR"/>
        </w:rPr>
        <w:t xml:space="preserve">dos mil veintiséis. </w:t>
      </w:r>
    </w:p>
    <w:p w:rsidR="000A2CFC" w:rsidRPr="000A2CFC" w:rsidRDefault="000A2CFC" w:rsidP="006851F3">
      <w:pPr>
        <w:suppressAutoHyphens w:val="0"/>
        <w:spacing w:line="360" w:lineRule="auto"/>
        <w:jc w:val="both"/>
        <w:rPr>
          <w:rFonts w:ascii="Arial" w:hAnsi="Arial"/>
          <w:sz w:val="22"/>
          <w:lang w:val="es-ES" w:eastAsia="es-AR"/>
        </w:rPr>
      </w:pPr>
      <w:r>
        <w:rPr>
          <w:rFonts w:ascii="Arial" w:hAnsi="Arial"/>
          <w:sz w:val="22"/>
          <w:lang w:val="es-ES" w:eastAsia="es-AR"/>
        </w:rPr>
        <w:t>24</w:t>
      </w:r>
      <w:r w:rsidRPr="000A2CFC">
        <w:rPr>
          <w:rFonts w:ascii="Arial" w:hAnsi="Arial"/>
          <w:sz w:val="22"/>
          <w:lang w:val="es-ES" w:eastAsia="es-AR"/>
        </w:rPr>
        <w:t>/</w:t>
      </w:r>
      <w:r>
        <w:rPr>
          <w:rFonts w:ascii="Arial" w:hAnsi="Arial"/>
          <w:sz w:val="22"/>
          <w:lang w:val="es-ES" w:eastAsia="es-AR"/>
        </w:rPr>
        <w:t>07</w:t>
      </w:r>
      <w:r w:rsidRPr="000A2CFC">
        <w:rPr>
          <w:rFonts w:ascii="Arial" w:hAnsi="Arial"/>
          <w:sz w:val="22"/>
          <w:lang w:val="es-ES" w:eastAsia="es-AR"/>
        </w:rPr>
        <w:t>/</w:t>
      </w:r>
      <w:r>
        <w:rPr>
          <w:rFonts w:ascii="Arial" w:hAnsi="Arial"/>
          <w:sz w:val="22"/>
          <w:lang w:val="es-ES" w:eastAsia="es-AR"/>
        </w:rPr>
        <w:t>2026</w:t>
      </w:r>
      <w:r w:rsidRPr="000A2CFC">
        <w:rPr>
          <w:rFonts w:ascii="Arial" w:hAnsi="Arial"/>
          <w:sz w:val="22"/>
          <w:lang w:val="es-ES" w:eastAsia="es-AR"/>
        </w:rPr>
        <w:t>.</w:t>
      </w:r>
      <w:r w:rsidR="00A90B25">
        <w:rPr>
          <w:rFonts w:ascii="Arial" w:hAnsi="Arial"/>
          <w:sz w:val="22"/>
          <w:lang w:val="es-ES" w:eastAsia="es-AR"/>
        </w:rPr>
        <w:t>-</w:t>
      </w:r>
      <w:r>
        <w:rPr>
          <w:rFonts w:ascii="Arial" w:hAnsi="Arial"/>
          <w:sz w:val="22"/>
          <w:lang w:val="es-ES" w:eastAsia="es-AR"/>
        </w:rPr>
        <w:t>uem.</w:t>
      </w:r>
    </w:p>
    <w:p w:rsidR="00030DF4" w:rsidRPr="00030DF4" w:rsidRDefault="00030DF4" w:rsidP="006851F3">
      <w:pPr>
        <w:pStyle w:val="Textoindependiente2"/>
        <w:spacing w:after="0" w:line="360" w:lineRule="auto"/>
        <w:ind w:left="420"/>
        <w:jc w:val="both"/>
        <w:rPr>
          <w:rFonts w:ascii="Arial" w:hAnsi="Arial" w:cs="Arial"/>
          <w:b/>
          <w:sz w:val="22"/>
          <w:szCs w:val="22"/>
          <w:u w:val="single"/>
          <w:lang w:val="es-AR"/>
        </w:rPr>
      </w:pPr>
    </w:p>
    <w:sectPr w:rsidR="00030DF4" w:rsidRPr="00030DF4" w:rsidSect="00630CC0">
      <w:pgSz w:w="12240" w:h="20160" w:code="5"/>
      <w:pgMar w:top="3686" w:right="851" w:bottom="3119" w:left="283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3EA04042"/>
    <w:multiLevelType w:val="hybridMultilevel"/>
    <w:tmpl w:val="14FC8FBA"/>
    <w:lvl w:ilvl="0" w:tplc="0C0A000F">
      <w:start w:val="1"/>
      <w:numFmt w:val="decimal"/>
      <w:lvlText w:val="%1."/>
      <w:lvlJc w:val="left"/>
      <w:pPr>
        <w:tabs>
          <w:tab w:val="num" w:pos="4199"/>
        </w:tabs>
        <w:ind w:left="4199" w:hanging="360"/>
      </w:pPr>
    </w:lvl>
    <w:lvl w:ilvl="1" w:tplc="0C0A0019" w:tentative="1">
      <w:start w:val="1"/>
      <w:numFmt w:val="lowerLetter"/>
      <w:lvlText w:val="%2."/>
      <w:lvlJc w:val="left"/>
      <w:pPr>
        <w:tabs>
          <w:tab w:val="num" w:pos="4919"/>
        </w:tabs>
        <w:ind w:left="4919" w:hanging="360"/>
      </w:pPr>
    </w:lvl>
    <w:lvl w:ilvl="2" w:tplc="0C0A001B" w:tentative="1">
      <w:start w:val="1"/>
      <w:numFmt w:val="lowerRoman"/>
      <w:lvlText w:val="%3."/>
      <w:lvlJc w:val="right"/>
      <w:pPr>
        <w:tabs>
          <w:tab w:val="num" w:pos="5639"/>
        </w:tabs>
        <w:ind w:left="5639" w:hanging="180"/>
      </w:pPr>
    </w:lvl>
    <w:lvl w:ilvl="3" w:tplc="0C0A000F" w:tentative="1">
      <w:start w:val="1"/>
      <w:numFmt w:val="decimal"/>
      <w:lvlText w:val="%4."/>
      <w:lvlJc w:val="left"/>
      <w:pPr>
        <w:tabs>
          <w:tab w:val="num" w:pos="6359"/>
        </w:tabs>
        <w:ind w:left="6359" w:hanging="360"/>
      </w:pPr>
    </w:lvl>
    <w:lvl w:ilvl="4" w:tplc="0C0A0019" w:tentative="1">
      <w:start w:val="1"/>
      <w:numFmt w:val="lowerLetter"/>
      <w:lvlText w:val="%5."/>
      <w:lvlJc w:val="left"/>
      <w:pPr>
        <w:tabs>
          <w:tab w:val="num" w:pos="7079"/>
        </w:tabs>
        <w:ind w:left="7079" w:hanging="360"/>
      </w:pPr>
    </w:lvl>
    <w:lvl w:ilvl="5" w:tplc="0C0A001B" w:tentative="1">
      <w:start w:val="1"/>
      <w:numFmt w:val="lowerRoman"/>
      <w:lvlText w:val="%6."/>
      <w:lvlJc w:val="right"/>
      <w:pPr>
        <w:tabs>
          <w:tab w:val="num" w:pos="7799"/>
        </w:tabs>
        <w:ind w:left="7799" w:hanging="180"/>
      </w:pPr>
    </w:lvl>
    <w:lvl w:ilvl="6" w:tplc="0C0A000F" w:tentative="1">
      <w:start w:val="1"/>
      <w:numFmt w:val="decimal"/>
      <w:lvlText w:val="%7."/>
      <w:lvlJc w:val="left"/>
      <w:pPr>
        <w:tabs>
          <w:tab w:val="num" w:pos="8519"/>
        </w:tabs>
        <w:ind w:left="8519" w:hanging="360"/>
      </w:pPr>
    </w:lvl>
    <w:lvl w:ilvl="7" w:tplc="0C0A0019" w:tentative="1">
      <w:start w:val="1"/>
      <w:numFmt w:val="lowerLetter"/>
      <w:lvlText w:val="%8."/>
      <w:lvlJc w:val="left"/>
      <w:pPr>
        <w:tabs>
          <w:tab w:val="num" w:pos="9239"/>
        </w:tabs>
        <w:ind w:left="9239" w:hanging="360"/>
      </w:pPr>
    </w:lvl>
    <w:lvl w:ilvl="8" w:tplc="0C0A001B" w:tentative="1">
      <w:start w:val="1"/>
      <w:numFmt w:val="lowerRoman"/>
      <w:lvlText w:val="%9."/>
      <w:lvlJc w:val="right"/>
      <w:pPr>
        <w:tabs>
          <w:tab w:val="num" w:pos="9959"/>
        </w:tabs>
        <w:ind w:left="9959" w:hanging="180"/>
      </w:pPr>
    </w:lvl>
  </w:abstractNum>
  <w:abstractNum w:abstractNumId="2">
    <w:nsid w:val="44D030C2"/>
    <w:multiLevelType w:val="multilevel"/>
    <w:tmpl w:val="5FCC6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885F2B"/>
    <w:multiLevelType w:val="hybridMultilevel"/>
    <w:tmpl w:val="6E32DA8C"/>
    <w:lvl w:ilvl="0" w:tplc="0C0A0001">
      <w:start w:val="1"/>
      <w:numFmt w:val="bullet"/>
      <w:lvlText w:val=""/>
      <w:lvlJc w:val="left"/>
      <w:pPr>
        <w:tabs>
          <w:tab w:val="num" w:pos="3839"/>
        </w:tabs>
        <w:ind w:left="3839" w:hanging="360"/>
      </w:pPr>
      <w:rPr>
        <w:rFonts w:ascii="Symbol" w:hAnsi="Symbol" w:hint="default"/>
      </w:rPr>
    </w:lvl>
    <w:lvl w:ilvl="1" w:tplc="0C0A0003" w:tentative="1">
      <w:start w:val="1"/>
      <w:numFmt w:val="bullet"/>
      <w:lvlText w:val="o"/>
      <w:lvlJc w:val="left"/>
      <w:pPr>
        <w:tabs>
          <w:tab w:val="num" w:pos="4559"/>
        </w:tabs>
        <w:ind w:left="4559" w:hanging="360"/>
      </w:pPr>
      <w:rPr>
        <w:rFonts w:ascii="Courier New" w:hAnsi="Courier New" w:cs="Courier New" w:hint="default"/>
      </w:rPr>
    </w:lvl>
    <w:lvl w:ilvl="2" w:tplc="0C0A0005" w:tentative="1">
      <w:start w:val="1"/>
      <w:numFmt w:val="bullet"/>
      <w:lvlText w:val=""/>
      <w:lvlJc w:val="left"/>
      <w:pPr>
        <w:tabs>
          <w:tab w:val="num" w:pos="5279"/>
        </w:tabs>
        <w:ind w:left="5279" w:hanging="360"/>
      </w:pPr>
      <w:rPr>
        <w:rFonts w:ascii="Wingdings" w:hAnsi="Wingdings" w:hint="default"/>
      </w:rPr>
    </w:lvl>
    <w:lvl w:ilvl="3" w:tplc="0C0A0001" w:tentative="1">
      <w:start w:val="1"/>
      <w:numFmt w:val="bullet"/>
      <w:lvlText w:val=""/>
      <w:lvlJc w:val="left"/>
      <w:pPr>
        <w:tabs>
          <w:tab w:val="num" w:pos="5999"/>
        </w:tabs>
        <w:ind w:left="5999" w:hanging="360"/>
      </w:pPr>
      <w:rPr>
        <w:rFonts w:ascii="Symbol" w:hAnsi="Symbol" w:hint="default"/>
      </w:rPr>
    </w:lvl>
    <w:lvl w:ilvl="4" w:tplc="0C0A0003" w:tentative="1">
      <w:start w:val="1"/>
      <w:numFmt w:val="bullet"/>
      <w:lvlText w:val="o"/>
      <w:lvlJc w:val="left"/>
      <w:pPr>
        <w:tabs>
          <w:tab w:val="num" w:pos="6719"/>
        </w:tabs>
        <w:ind w:left="6719" w:hanging="360"/>
      </w:pPr>
      <w:rPr>
        <w:rFonts w:ascii="Courier New" w:hAnsi="Courier New" w:cs="Courier New" w:hint="default"/>
      </w:rPr>
    </w:lvl>
    <w:lvl w:ilvl="5" w:tplc="0C0A0005" w:tentative="1">
      <w:start w:val="1"/>
      <w:numFmt w:val="bullet"/>
      <w:lvlText w:val=""/>
      <w:lvlJc w:val="left"/>
      <w:pPr>
        <w:tabs>
          <w:tab w:val="num" w:pos="7439"/>
        </w:tabs>
        <w:ind w:left="7439" w:hanging="360"/>
      </w:pPr>
      <w:rPr>
        <w:rFonts w:ascii="Wingdings" w:hAnsi="Wingdings" w:hint="default"/>
      </w:rPr>
    </w:lvl>
    <w:lvl w:ilvl="6" w:tplc="0C0A0001" w:tentative="1">
      <w:start w:val="1"/>
      <w:numFmt w:val="bullet"/>
      <w:lvlText w:val=""/>
      <w:lvlJc w:val="left"/>
      <w:pPr>
        <w:tabs>
          <w:tab w:val="num" w:pos="8159"/>
        </w:tabs>
        <w:ind w:left="8159" w:hanging="360"/>
      </w:pPr>
      <w:rPr>
        <w:rFonts w:ascii="Symbol" w:hAnsi="Symbol" w:hint="default"/>
      </w:rPr>
    </w:lvl>
    <w:lvl w:ilvl="7" w:tplc="0C0A0003" w:tentative="1">
      <w:start w:val="1"/>
      <w:numFmt w:val="bullet"/>
      <w:lvlText w:val="o"/>
      <w:lvlJc w:val="left"/>
      <w:pPr>
        <w:tabs>
          <w:tab w:val="num" w:pos="8879"/>
        </w:tabs>
        <w:ind w:left="8879" w:hanging="360"/>
      </w:pPr>
      <w:rPr>
        <w:rFonts w:ascii="Courier New" w:hAnsi="Courier New" w:cs="Courier New" w:hint="default"/>
      </w:rPr>
    </w:lvl>
    <w:lvl w:ilvl="8" w:tplc="0C0A0005" w:tentative="1">
      <w:start w:val="1"/>
      <w:numFmt w:val="bullet"/>
      <w:lvlText w:val=""/>
      <w:lvlJc w:val="left"/>
      <w:pPr>
        <w:tabs>
          <w:tab w:val="num" w:pos="9599"/>
        </w:tabs>
        <w:ind w:left="9599" w:hanging="360"/>
      </w:pPr>
      <w:rPr>
        <w:rFonts w:ascii="Wingdings" w:hAnsi="Wingdings" w:hint="default"/>
      </w:rPr>
    </w:lvl>
  </w:abstractNum>
  <w:abstractNum w:abstractNumId="4">
    <w:nsid w:val="5F3D620E"/>
    <w:multiLevelType w:val="hybridMultilevel"/>
    <w:tmpl w:val="F6BC215E"/>
    <w:lvl w:ilvl="0" w:tplc="0C0A0001">
      <w:start w:val="1"/>
      <w:numFmt w:val="bullet"/>
      <w:lvlText w:val=""/>
      <w:lvlJc w:val="left"/>
      <w:pPr>
        <w:tabs>
          <w:tab w:val="num" w:pos="3900"/>
        </w:tabs>
        <w:ind w:left="3900" w:hanging="360"/>
      </w:pPr>
      <w:rPr>
        <w:rFonts w:ascii="Symbol" w:hAnsi="Symbol" w:hint="default"/>
      </w:rPr>
    </w:lvl>
    <w:lvl w:ilvl="1" w:tplc="0C0A0003" w:tentative="1">
      <w:start w:val="1"/>
      <w:numFmt w:val="bullet"/>
      <w:lvlText w:val="o"/>
      <w:lvlJc w:val="left"/>
      <w:pPr>
        <w:tabs>
          <w:tab w:val="num" w:pos="4620"/>
        </w:tabs>
        <w:ind w:left="4620" w:hanging="360"/>
      </w:pPr>
      <w:rPr>
        <w:rFonts w:ascii="Courier New" w:hAnsi="Courier New" w:cs="Courier New" w:hint="default"/>
      </w:rPr>
    </w:lvl>
    <w:lvl w:ilvl="2" w:tplc="0C0A0005" w:tentative="1">
      <w:start w:val="1"/>
      <w:numFmt w:val="bullet"/>
      <w:lvlText w:val=""/>
      <w:lvlJc w:val="left"/>
      <w:pPr>
        <w:tabs>
          <w:tab w:val="num" w:pos="5340"/>
        </w:tabs>
        <w:ind w:left="5340" w:hanging="360"/>
      </w:pPr>
      <w:rPr>
        <w:rFonts w:ascii="Wingdings" w:hAnsi="Wingdings" w:hint="default"/>
      </w:rPr>
    </w:lvl>
    <w:lvl w:ilvl="3" w:tplc="0C0A0001" w:tentative="1">
      <w:start w:val="1"/>
      <w:numFmt w:val="bullet"/>
      <w:lvlText w:val=""/>
      <w:lvlJc w:val="left"/>
      <w:pPr>
        <w:tabs>
          <w:tab w:val="num" w:pos="6060"/>
        </w:tabs>
        <w:ind w:left="6060" w:hanging="360"/>
      </w:pPr>
      <w:rPr>
        <w:rFonts w:ascii="Symbol" w:hAnsi="Symbol" w:hint="default"/>
      </w:rPr>
    </w:lvl>
    <w:lvl w:ilvl="4" w:tplc="0C0A0003" w:tentative="1">
      <w:start w:val="1"/>
      <w:numFmt w:val="bullet"/>
      <w:lvlText w:val="o"/>
      <w:lvlJc w:val="left"/>
      <w:pPr>
        <w:tabs>
          <w:tab w:val="num" w:pos="6780"/>
        </w:tabs>
        <w:ind w:left="6780" w:hanging="360"/>
      </w:pPr>
      <w:rPr>
        <w:rFonts w:ascii="Courier New" w:hAnsi="Courier New" w:cs="Courier New" w:hint="default"/>
      </w:rPr>
    </w:lvl>
    <w:lvl w:ilvl="5" w:tplc="0C0A0005" w:tentative="1">
      <w:start w:val="1"/>
      <w:numFmt w:val="bullet"/>
      <w:lvlText w:val=""/>
      <w:lvlJc w:val="left"/>
      <w:pPr>
        <w:tabs>
          <w:tab w:val="num" w:pos="7500"/>
        </w:tabs>
        <w:ind w:left="7500" w:hanging="360"/>
      </w:pPr>
      <w:rPr>
        <w:rFonts w:ascii="Wingdings" w:hAnsi="Wingdings" w:hint="default"/>
      </w:rPr>
    </w:lvl>
    <w:lvl w:ilvl="6" w:tplc="0C0A0001" w:tentative="1">
      <w:start w:val="1"/>
      <w:numFmt w:val="bullet"/>
      <w:lvlText w:val=""/>
      <w:lvlJc w:val="left"/>
      <w:pPr>
        <w:tabs>
          <w:tab w:val="num" w:pos="8220"/>
        </w:tabs>
        <w:ind w:left="8220" w:hanging="360"/>
      </w:pPr>
      <w:rPr>
        <w:rFonts w:ascii="Symbol" w:hAnsi="Symbol" w:hint="default"/>
      </w:rPr>
    </w:lvl>
    <w:lvl w:ilvl="7" w:tplc="0C0A0003" w:tentative="1">
      <w:start w:val="1"/>
      <w:numFmt w:val="bullet"/>
      <w:lvlText w:val="o"/>
      <w:lvlJc w:val="left"/>
      <w:pPr>
        <w:tabs>
          <w:tab w:val="num" w:pos="8940"/>
        </w:tabs>
        <w:ind w:left="8940" w:hanging="360"/>
      </w:pPr>
      <w:rPr>
        <w:rFonts w:ascii="Courier New" w:hAnsi="Courier New" w:cs="Courier New" w:hint="default"/>
      </w:rPr>
    </w:lvl>
    <w:lvl w:ilvl="8" w:tplc="0C0A0005" w:tentative="1">
      <w:start w:val="1"/>
      <w:numFmt w:val="bullet"/>
      <w:lvlText w:val=""/>
      <w:lvlJc w:val="left"/>
      <w:pPr>
        <w:tabs>
          <w:tab w:val="num" w:pos="9660"/>
        </w:tabs>
        <w:ind w:left="9660" w:hanging="360"/>
      </w:pPr>
      <w:rPr>
        <w:rFonts w:ascii="Wingdings" w:hAnsi="Wingdings" w:hint="default"/>
      </w:rPr>
    </w:lvl>
  </w:abstractNum>
  <w:abstractNum w:abstractNumId="5">
    <w:nsid w:val="5F6A21AA"/>
    <w:multiLevelType w:val="hybridMultilevel"/>
    <w:tmpl w:val="F72C0FBE"/>
    <w:lvl w:ilvl="0" w:tplc="527849F8">
      <w:start w:val="1"/>
      <w:numFmt w:val="decimal"/>
      <w:lvlText w:val="%1."/>
      <w:lvlJc w:val="left"/>
      <w:pPr>
        <w:ind w:left="780" w:hanging="360"/>
      </w:pPr>
      <w:rPr>
        <w:b w:val="0"/>
        <w:bCs/>
      </w:rPr>
    </w:lvl>
    <w:lvl w:ilvl="1" w:tplc="2C0A0019" w:tentative="1">
      <w:start w:val="1"/>
      <w:numFmt w:val="lowerLetter"/>
      <w:lvlText w:val="%2."/>
      <w:lvlJc w:val="left"/>
      <w:pPr>
        <w:ind w:left="1500" w:hanging="360"/>
      </w:pPr>
    </w:lvl>
    <w:lvl w:ilvl="2" w:tplc="2C0A001B" w:tentative="1">
      <w:start w:val="1"/>
      <w:numFmt w:val="lowerRoman"/>
      <w:lvlText w:val="%3."/>
      <w:lvlJc w:val="right"/>
      <w:pPr>
        <w:ind w:left="2220" w:hanging="180"/>
      </w:pPr>
    </w:lvl>
    <w:lvl w:ilvl="3" w:tplc="2C0A000F" w:tentative="1">
      <w:start w:val="1"/>
      <w:numFmt w:val="decimal"/>
      <w:lvlText w:val="%4."/>
      <w:lvlJc w:val="left"/>
      <w:pPr>
        <w:ind w:left="2940" w:hanging="360"/>
      </w:pPr>
    </w:lvl>
    <w:lvl w:ilvl="4" w:tplc="2C0A0019" w:tentative="1">
      <w:start w:val="1"/>
      <w:numFmt w:val="lowerLetter"/>
      <w:lvlText w:val="%5."/>
      <w:lvlJc w:val="left"/>
      <w:pPr>
        <w:ind w:left="3660" w:hanging="360"/>
      </w:pPr>
    </w:lvl>
    <w:lvl w:ilvl="5" w:tplc="2C0A001B" w:tentative="1">
      <w:start w:val="1"/>
      <w:numFmt w:val="lowerRoman"/>
      <w:lvlText w:val="%6."/>
      <w:lvlJc w:val="right"/>
      <w:pPr>
        <w:ind w:left="4380" w:hanging="180"/>
      </w:pPr>
    </w:lvl>
    <w:lvl w:ilvl="6" w:tplc="2C0A000F" w:tentative="1">
      <w:start w:val="1"/>
      <w:numFmt w:val="decimal"/>
      <w:lvlText w:val="%7."/>
      <w:lvlJc w:val="left"/>
      <w:pPr>
        <w:ind w:left="5100" w:hanging="360"/>
      </w:pPr>
    </w:lvl>
    <w:lvl w:ilvl="7" w:tplc="2C0A0019" w:tentative="1">
      <w:start w:val="1"/>
      <w:numFmt w:val="lowerLetter"/>
      <w:lvlText w:val="%8."/>
      <w:lvlJc w:val="left"/>
      <w:pPr>
        <w:ind w:left="5820" w:hanging="360"/>
      </w:pPr>
    </w:lvl>
    <w:lvl w:ilvl="8" w:tplc="2C0A001B" w:tentative="1">
      <w:start w:val="1"/>
      <w:numFmt w:val="lowerRoman"/>
      <w:lvlText w:val="%9."/>
      <w:lvlJc w:val="right"/>
      <w:pPr>
        <w:ind w:left="6540" w:hanging="180"/>
      </w:pPr>
    </w:lvl>
  </w:abstractNum>
  <w:abstractNum w:abstractNumId="6">
    <w:nsid w:val="77392058"/>
    <w:multiLevelType w:val="hybridMultilevel"/>
    <w:tmpl w:val="7780D53C"/>
    <w:lvl w:ilvl="0" w:tplc="0C0A000F">
      <w:start w:val="1"/>
      <w:numFmt w:val="decimal"/>
      <w:lvlText w:val="%1."/>
      <w:lvlJc w:val="left"/>
      <w:pPr>
        <w:tabs>
          <w:tab w:val="num" w:pos="3839"/>
        </w:tabs>
        <w:ind w:left="3839" w:hanging="360"/>
      </w:pPr>
    </w:lvl>
    <w:lvl w:ilvl="1" w:tplc="0C0A0019" w:tentative="1">
      <w:start w:val="1"/>
      <w:numFmt w:val="lowerLetter"/>
      <w:lvlText w:val="%2."/>
      <w:lvlJc w:val="left"/>
      <w:pPr>
        <w:tabs>
          <w:tab w:val="num" w:pos="4559"/>
        </w:tabs>
        <w:ind w:left="4559" w:hanging="360"/>
      </w:pPr>
    </w:lvl>
    <w:lvl w:ilvl="2" w:tplc="0C0A001B" w:tentative="1">
      <w:start w:val="1"/>
      <w:numFmt w:val="lowerRoman"/>
      <w:lvlText w:val="%3."/>
      <w:lvlJc w:val="right"/>
      <w:pPr>
        <w:tabs>
          <w:tab w:val="num" w:pos="5279"/>
        </w:tabs>
        <w:ind w:left="5279" w:hanging="180"/>
      </w:pPr>
    </w:lvl>
    <w:lvl w:ilvl="3" w:tplc="0C0A000F" w:tentative="1">
      <w:start w:val="1"/>
      <w:numFmt w:val="decimal"/>
      <w:lvlText w:val="%4."/>
      <w:lvlJc w:val="left"/>
      <w:pPr>
        <w:tabs>
          <w:tab w:val="num" w:pos="5999"/>
        </w:tabs>
        <w:ind w:left="5999" w:hanging="360"/>
      </w:pPr>
    </w:lvl>
    <w:lvl w:ilvl="4" w:tplc="0C0A0019" w:tentative="1">
      <w:start w:val="1"/>
      <w:numFmt w:val="lowerLetter"/>
      <w:lvlText w:val="%5."/>
      <w:lvlJc w:val="left"/>
      <w:pPr>
        <w:tabs>
          <w:tab w:val="num" w:pos="6719"/>
        </w:tabs>
        <w:ind w:left="6719" w:hanging="360"/>
      </w:pPr>
    </w:lvl>
    <w:lvl w:ilvl="5" w:tplc="0C0A001B" w:tentative="1">
      <w:start w:val="1"/>
      <w:numFmt w:val="lowerRoman"/>
      <w:lvlText w:val="%6."/>
      <w:lvlJc w:val="right"/>
      <w:pPr>
        <w:tabs>
          <w:tab w:val="num" w:pos="7439"/>
        </w:tabs>
        <w:ind w:left="7439" w:hanging="180"/>
      </w:pPr>
    </w:lvl>
    <w:lvl w:ilvl="6" w:tplc="0C0A000F" w:tentative="1">
      <w:start w:val="1"/>
      <w:numFmt w:val="decimal"/>
      <w:lvlText w:val="%7."/>
      <w:lvlJc w:val="left"/>
      <w:pPr>
        <w:tabs>
          <w:tab w:val="num" w:pos="8159"/>
        </w:tabs>
        <w:ind w:left="8159" w:hanging="360"/>
      </w:pPr>
    </w:lvl>
    <w:lvl w:ilvl="7" w:tplc="0C0A0019" w:tentative="1">
      <w:start w:val="1"/>
      <w:numFmt w:val="lowerLetter"/>
      <w:lvlText w:val="%8."/>
      <w:lvlJc w:val="left"/>
      <w:pPr>
        <w:tabs>
          <w:tab w:val="num" w:pos="8879"/>
        </w:tabs>
        <w:ind w:left="8879" w:hanging="360"/>
      </w:pPr>
    </w:lvl>
    <w:lvl w:ilvl="8" w:tplc="0C0A001B" w:tentative="1">
      <w:start w:val="1"/>
      <w:numFmt w:val="lowerRoman"/>
      <w:lvlText w:val="%9."/>
      <w:lvlJc w:val="right"/>
      <w:pPr>
        <w:tabs>
          <w:tab w:val="num" w:pos="9599"/>
        </w:tabs>
        <w:ind w:left="9599" w:hanging="180"/>
      </w:pPr>
    </w:lvl>
  </w:abstractNum>
  <w:abstractNum w:abstractNumId="7">
    <w:nsid w:val="7C521732"/>
    <w:multiLevelType w:val="hybridMultilevel"/>
    <w:tmpl w:val="1A8CC488"/>
    <w:lvl w:ilvl="0" w:tplc="0C0A0001">
      <w:start w:val="1"/>
      <w:numFmt w:val="bullet"/>
      <w:lvlText w:val=""/>
      <w:lvlJc w:val="left"/>
      <w:pPr>
        <w:tabs>
          <w:tab w:val="num" w:pos="3900"/>
        </w:tabs>
        <w:ind w:left="3900" w:hanging="360"/>
      </w:pPr>
      <w:rPr>
        <w:rFonts w:ascii="Symbol" w:hAnsi="Symbol" w:hint="default"/>
      </w:rPr>
    </w:lvl>
    <w:lvl w:ilvl="1" w:tplc="0C0A0003" w:tentative="1">
      <w:start w:val="1"/>
      <w:numFmt w:val="bullet"/>
      <w:lvlText w:val="o"/>
      <w:lvlJc w:val="left"/>
      <w:pPr>
        <w:tabs>
          <w:tab w:val="num" w:pos="4620"/>
        </w:tabs>
        <w:ind w:left="4620" w:hanging="360"/>
      </w:pPr>
      <w:rPr>
        <w:rFonts w:ascii="Courier New" w:hAnsi="Courier New" w:cs="Courier New" w:hint="default"/>
      </w:rPr>
    </w:lvl>
    <w:lvl w:ilvl="2" w:tplc="0C0A0005" w:tentative="1">
      <w:start w:val="1"/>
      <w:numFmt w:val="bullet"/>
      <w:lvlText w:val=""/>
      <w:lvlJc w:val="left"/>
      <w:pPr>
        <w:tabs>
          <w:tab w:val="num" w:pos="5340"/>
        </w:tabs>
        <w:ind w:left="5340" w:hanging="360"/>
      </w:pPr>
      <w:rPr>
        <w:rFonts w:ascii="Wingdings" w:hAnsi="Wingdings" w:hint="default"/>
      </w:rPr>
    </w:lvl>
    <w:lvl w:ilvl="3" w:tplc="0C0A0001" w:tentative="1">
      <w:start w:val="1"/>
      <w:numFmt w:val="bullet"/>
      <w:lvlText w:val=""/>
      <w:lvlJc w:val="left"/>
      <w:pPr>
        <w:tabs>
          <w:tab w:val="num" w:pos="6060"/>
        </w:tabs>
        <w:ind w:left="6060" w:hanging="360"/>
      </w:pPr>
      <w:rPr>
        <w:rFonts w:ascii="Symbol" w:hAnsi="Symbol" w:hint="default"/>
      </w:rPr>
    </w:lvl>
    <w:lvl w:ilvl="4" w:tplc="0C0A0003" w:tentative="1">
      <w:start w:val="1"/>
      <w:numFmt w:val="bullet"/>
      <w:lvlText w:val="o"/>
      <w:lvlJc w:val="left"/>
      <w:pPr>
        <w:tabs>
          <w:tab w:val="num" w:pos="6780"/>
        </w:tabs>
        <w:ind w:left="6780" w:hanging="360"/>
      </w:pPr>
      <w:rPr>
        <w:rFonts w:ascii="Courier New" w:hAnsi="Courier New" w:cs="Courier New" w:hint="default"/>
      </w:rPr>
    </w:lvl>
    <w:lvl w:ilvl="5" w:tplc="0C0A0005" w:tentative="1">
      <w:start w:val="1"/>
      <w:numFmt w:val="bullet"/>
      <w:lvlText w:val=""/>
      <w:lvlJc w:val="left"/>
      <w:pPr>
        <w:tabs>
          <w:tab w:val="num" w:pos="7500"/>
        </w:tabs>
        <w:ind w:left="7500" w:hanging="360"/>
      </w:pPr>
      <w:rPr>
        <w:rFonts w:ascii="Wingdings" w:hAnsi="Wingdings" w:hint="default"/>
      </w:rPr>
    </w:lvl>
    <w:lvl w:ilvl="6" w:tplc="0C0A0001" w:tentative="1">
      <w:start w:val="1"/>
      <w:numFmt w:val="bullet"/>
      <w:lvlText w:val=""/>
      <w:lvlJc w:val="left"/>
      <w:pPr>
        <w:tabs>
          <w:tab w:val="num" w:pos="8220"/>
        </w:tabs>
        <w:ind w:left="8220" w:hanging="360"/>
      </w:pPr>
      <w:rPr>
        <w:rFonts w:ascii="Symbol" w:hAnsi="Symbol" w:hint="default"/>
      </w:rPr>
    </w:lvl>
    <w:lvl w:ilvl="7" w:tplc="0C0A0003" w:tentative="1">
      <w:start w:val="1"/>
      <w:numFmt w:val="bullet"/>
      <w:lvlText w:val="o"/>
      <w:lvlJc w:val="left"/>
      <w:pPr>
        <w:tabs>
          <w:tab w:val="num" w:pos="8940"/>
        </w:tabs>
        <w:ind w:left="8940" w:hanging="360"/>
      </w:pPr>
      <w:rPr>
        <w:rFonts w:ascii="Courier New" w:hAnsi="Courier New" w:cs="Courier New" w:hint="default"/>
      </w:rPr>
    </w:lvl>
    <w:lvl w:ilvl="8" w:tplc="0C0A0005" w:tentative="1">
      <w:start w:val="1"/>
      <w:numFmt w:val="bullet"/>
      <w:lvlText w:val=""/>
      <w:lvlJc w:val="left"/>
      <w:pPr>
        <w:tabs>
          <w:tab w:val="num" w:pos="9660"/>
        </w:tabs>
        <w:ind w:left="9660" w:hanging="360"/>
      </w:pPr>
      <w:rPr>
        <w:rFonts w:ascii="Wingdings" w:hAnsi="Wingdings" w:hint="default"/>
      </w:rPr>
    </w:lvl>
  </w:abstractNum>
  <w:num w:numId="1">
    <w:abstractNumId w:val="0"/>
  </w:num>
  <w:num w:numId="2">
    <w:abstractNumId w:val="6"/>
  </w:num>
  <w:num w:numId="3">
    <w:abstractNumId w:val="1"/>
  </w:num>
  <w:num w:numId="4">
    <w:abstractNumId w:val="3"/>
  </w:num>
  <w:num w:numId="5">
    <w:abstractNumId w:val="4"/>
  </w:num>
  <w:num w:numId="6">
    <w:abstractNumId w:val="7"/>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mirrorMargin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100"/>
  <w:drawingGridVerticalSpacing w:val="0"/>
  <w:displayHorizontalDrawingGridEvery w:val="0"/>
  <w:displayVerticalDrawingGridEvery w:val="0"/>
  <w:noPunctuationKerning/>
  <w:characterSpacingControl w:val="doNotCompress"/>
  <w:compat>
    <w:compatSetting w:name="compatibilityMode" w:uri="http://schemas.microsoft.com/office/word" w:val="12"/>
  </w:compat>
  <w:rsids>
    <w:rsidRoot w:val="00BE2FCE"/>
    <w:rsid w:val="00003B9E"/>
    <w:rsid w:val="00011795"/>
    <w:rsid w:val="00013AF8"/>
    <w:rsid w:val="0001574D"/>
    <w:rsid w:val="00020A8B"/>
    <w:rsid w:val="000214BB"/>
    <w:rsid w:val="00030347"/>
    <w:rsid w:val="00030DF4"/>
    <w:rsid w:val="000314CF"/>
    <w:rsid w:val="0003180A"/>
    <w:rsid w:val="00031983"/>
    <w:rsid w:val="000460B1"/>
    <w:rsid w:val="00046832"/>
    <w:rsid w:val="00047579"/>
    <w:rsid w:val="00053F3A"/>
    <w:rsid w:val="0005419A"/>
    <w:rsid w:val="00055044"/>
    <w:rsid w:val="00055A2B"/>
    <w:rsid w:val="000560DB"/>
    <w:rsid w:val="000629D1"/>
    <w:rsid w:val="00066625"/>
    <w:rsid w:val="00066B9C"/>
    <w:rsid w:val="00070AF1"/>
    <w:rsid w:val="000714C9"/>
    <w:rsid w:val="00073FE3"/>
    <w:rsid w:val="00077494"/>
    <w:rsid w:val="000815E4"/>
    <w:rsid w:val="00081873"/>
    <w:rsid w:val="00086D13"/>
    <w:rsid w:val="00091FDB"/>
    <w:rsid w:val="00094D07"/>
    <w:rsid w:val="000A10DF"/>
    <w:rsid w:val="000A2CFC"/>
    <w:rsid w:val="000A4D8A"/>
    <w:rsid w:val="000C69D1"/>
    <w:rsid w:val="000D159B"/>
    <w:rsid w:val="000D2683"/>
    <w:rsid w:val="000D30C9"/>
    <w:rsid w:val="000D6E87"/>
    <w:rsid w:val="000E0712"/>
    <w:rsid w:val="000E7496"/>
    <w:rsid w:val="000F1424"/>
    <w:rsid w:val="000F5B7C"/>
    <w:rsid w:val="00102DAA"/>
    <w:rsid w:val="0010394A"/>
    <w:rsid w:val="0011045D"/>
    <w:rsid w:val="00110D8D"/>
    <w:rsid w:val="00116B24"/>
    <w:rsid w:val="0012439C"/>
    <w:rsid w:val="00124904"/>
    <w:rsid w:val="00133AD2"/>
    <w:rsid w:val="00142446"/>
    <w:rsid w:val="00142D91"/>
    <w:rsid w:val="0014344A"/>
    <w:rsid w:val="0014509B"/>
    <w:rsid w:val="001533CA"/>
    <w:rsid w:val="001543DE"/>
    <w:rsid w:val="001564BA"/>
    <w:rsid w:val="00156869"/>
    <w:rsid w:val="00164F65"/>
    <w:rsid w:val="00170E85"/>
    <w:rsid w:val="00173500"/>
    <w:rsid w:val="00176369"/>
    <w:rsid w:val="00180464"/>
    <w:rsid w:val="00183E47"/>
    <w:rsid w:val="00184441"/>
    <w:rsid w:val="00186022"/>
    <w:rsid w:val="0019005F"/>
    <w:rsid w:val="001908C4"/>
    <w:rsid w:val="00190B0A"/>
    <w:rsid w:val="001A1C43"/>
    <w:rsid w:val="001A5F6C"/>
    <w:rsid w:val="001B3507"/>
    <w:rsid w:val="001B6E86"/>
    <w:rsid w:val="001B7266"/>
    <w:rsid w:val="001C6662"/>
    <w:rsid w:val="001D1494"/>
    <w:rsid w:val="001D179E"/>
    <w:rsid w:val="001D5E0C"/>
    <w:rsid w:val="001D7466"/>
    <w:rsid w:val="001D7A4D"/>
    <w:rsid w:val="001E1CFE"/>
    <w:rsid w:val="001E424A"/>
    <w:rsid w:val="001E5466"/>
    <w:rsid w:val="001E550C"/>
    <w:rsid w:val="001E5E68"/>
    <w:rsid w:val="001E6C15"/>
    <w:rsid w:val="001F1A3C"/>
    <w:rsid w:val="002008BB"/>
    <w:rsid w:val="0020290A"/>
    <w:rsid w:val="002061F8"/>
    <w:rsid w:val="00207795"/>
    <w:rsid w:val="0021524A"/>
    <w:rsid w:val="00216FDC"/>
    <w:rsid w:val="002209CB"/>
    <w:rsid w:val="002229CC"/>
    <w:rsid w:val="00224CFB"/>
    <w:rsid w:val="00226AF7"/>
    <w:rsid w:val="0023209E"/>
    <w:rsid w:val="00240B65"/>
    <w:rsid w:val="00245687"/>
    <w:rsid w:val="00247085"/>
    <w:rsid w:val="0024717E"/>
    <w:rsid w:val="0026015B"/>
    <w:rsid w:val="00265BA0"/>
    <w:rsid w:val="0026678B"/>
    <w:rsid w:val="00266BD9"/>
    <w:rsid w:val="002714FF"/>
    <w:rsid w:val="00271545"/>
    <w:rsid w:val="002772A1"/>
    <w:rsid w:val="002945D8"/>
    <w:rsid w:val="0029684E"/>
    <w:rsid w:val="002A5D5B"/>
    <w:rsid w:val="002A5EB1"/>
    <w:rsid w:val="002B3303"/>
    <w:rsid w:val="002B3BE5"/>
    <w:rsid w:val="002C176F"/>
    <w:rsid w:val="002C2082"/>
    <w:rsid w:val="002C3741"/>
    <w:rsid w:val="002D4716"/>
    <w:rsid w:val="002D60C9"/>
    <w:rsid w:val="002E0636"/>
    <w:rsid w:val="002E3934"/>
    <w:rsid w:val="002E4137"/>
    <w:rsid w:val="002F4286"/>
    <w:rsid w:val="0030221B"/>
    <w:rsid w:val="0030489C"/>
    <w:rsid w:val="0030633B"/>
    <w:rsid w:val="00314B97"/>
    <w:rsid w:val="00314E49"/>
    <w:rsid w:val="003171B9"/>
    <w:rsid w:val="0032099B"/>
    <w:rsid w:val="0032647A"/>
    <w:rsid w:val="003267A3"/>
    <w:rsid w:val="00340246"/>
    <w:rsid w:val="00340C61"/>
    <w:rsid w:val="00344692"/>
    <w:rsid w:val="003556A4"/>
    <w:rsid w:val="00355D4D"/>
    <w:rsid w:val="00357A36"/>
    <w:rsid w:val="00365DAA"/>
    <w:rsid w:val="00367AEE"/>
    <w:rsid w:val="00367B35"/>
    <w:rsid w:val="003732E9"/>
    <w:rsid w:val="003863FD"/>
    <w:rsid w:val="00386727"/>
    <w:rsid w:val="00387894"/>
    <w:rsid w:val="00393E3D"/>
    <w:rsid w:val="003948F9"/>
    <w:rsid w:val="00395501"/>
    <w:rsid w:val="003957B7"/>
    <w:rsid w:val="00396105"/>
    <w:rsid w:val="003A27A0"/>
    <w:rsid w:val="003A4B4B"/>
    <w:rsid w:val="003A6338"/>
    <w:rsid w:val="003B019A"/>
    <w:rsid w:val="003B162C"/>
    <w:rsid w:val="003D79BE"/>
    <w:rsid w:val="003E009C"/>
    <w:rsid w:val="003E02A5"/>
    <w:rsid w:val="003E1AFB"/>
    <w:rsid w:val="003E3F67"/>
    <w:rsid w:val="003E6E36"/>
    <w:rsid w:val="003F69C7"/>
    <w:rsid w:val="003F6D07"/>
    <w:rsid w:val="00400781"/>
    <w:rsid w:val="00400F13"/>
    <w:rsid w:val="00403715"/>
    <w:rsid w:val="00405F0D"/>
    <w:rsid w:val="004062B3"/>
    <w:rsid w:val="004079B9"/>
    <w:rsid w:val="0042195E"/>
    <w:rsid w:val="00422FE1"/>
    <w:rsid w:val="00423913"/>
    <w:rsid w:val="00423BBE"/>
    <w:rsid w:val="00430B72"/>
    <w:rsid w:val="00436EBE"/>
    <w:rsid w:val="00456483"/>
    <w:rsid w:val="00457416"/>
    <w:rsid w:val="00460997"/>
    <w:rsid w:val="00464B3E"/>
    <w:rsid w:val="00466C76"/>
    <w:rsid w:val="004734E6"/>
    <w:rsid w:val="00473FC8"/>
    <w:rsid w:val="004751B9"/>
    <w:rsid w:val="00476EFB"/>
    <w:rsid w:val="00477F70"/>
    <w:rsid w:val="00487054"/>
    <w:rsid w:val="00490886"/>
    <w:rsid w:val="00490AF9"/>
    <w:rsid w:val="00493C24"/>
    <w:rsid w:val="004A23B3"/>
    <w:rsid w:val="004A3402"/>
    <w:rsid w:val="004A6C67"/>
    <w:rsid w:val="004A6C7C"/>
    <w:rsid w:val="004B1AB6"/>
    <w:rsid w:val="004B3D41"/>
    <w:rsid w:val="004C281D"/>
    <w:rsid w:val="004C33A9"/>
    <w:rsid w:val="004C68AD"/>
    <w:rsid w:val="004D12EF"/>
    <w:rsid w:val="004D4B9B"/>
    <w:rsid w:val="004E10CE"/>
    <w:rsid w:val="004E15F7"/>
    <w:rsid w:val="004E36EC"/>
    <w:rsid w:val="004E67B9"/>
    <w:rsid w:val="004E6F83"/>
    <w:rsid w:val="004E6FD4"/>
    <w:rsid w:val="004F2183"/>
    <w:rsid w:val="004F708B"/>
    <w:rsid w:val="00506FDE"/>
    <w:rsid w:val="00514370"/>
    <w:rsid w:val="00515B79"/>
    <w:rsid w:val="005160C1"/>
    <w:rsid w:val="00527799"/>
    <w:rsid w:val="0053169C"/>
    <w:rsid w:val="005316C0"/>
    <w:rsid w:val="005328FA"/>
    <w:rsid w:val="0054289B"/>
    <w:rsid w:val="00545CB9"/>
    <w:rsid w:val="00550FBD"/>
    <w:rsid w:val="00552C5E"/>
    <w:rsid w:val="00556B09"/>
    <w:rsid w:val="00556DDF"/>
    <w:rsid w:val="00563325"/>
    <w:rsid w:val="00567900"/>
    <w:rsid w:val="00570DDC"/>
    <w:rsid w:val="00572AEC"/>
    <w:rsid w:val="0057741D"/>
    <w:rsid w:val="00580763"/>
    <w:rsid w:val="00581F7C"/>
    <w:rsid w:val="0059008A"/>
    <w:rsid w:val="00590C34"/>
    <w:rsid w:val="00593964"/>
    <w:rsid w:val="005958F6"/>
    <w:rsid w:val="005A6384"/>
    <w:rsid w:val="005A6BD2"/>
    <w:rsid w:val="005B13E6"/>
    <w:rsid w:val="005B14F7"/>
    <w:rsid w:val="005B562F"/>
    <w:rsid w:val="005B66F1"/>
    <w:rsid w:val="005B7122"/>
    <w:rsid w:val="005C036D"/>
    <w:rsid w:val="005C1817"/>
    <w:rsid w:val="005C1BE0"/>
    <w:rsid w:val="005C25BB"/>
    <w:rsid w:val="005C5165"/>
    <w:rsid w:val="005C578A"/>
    <w:rsid w:val="005C62F1"/>
    <w:rsid w:val="005C7EBE"/>
    <w:rsid w:val="005D5644"/>
    <w:rsid w:val="005D7949"/>
    <w:rsid w:val="005E1CC0"/>
    <w:rsid w:val="005E42DC"/>
    <w:rsid w:val="005E622E"/>
    <w:rsid w:val="005F0347"/>
    <w:rsid w:val="005F0A89"/>
    <w:rsid w:val="005F4C5F"/>
    <w:rsid w:val="005F6E74"/>
    <w:rsid w:val="00600A22"/>
    <w:rsid w:val="00603C71"/>
    <w:rsid w:val="00603D35"/>
    <w:rsid w:val="00604C73"/>
    <w:rsid w:val="0061090C"/>
    <w:rsid w:val="00611834"/>
    <w:rsid w:val="006147D2"/>
    <w:rsid w:val="00624736"/>
    <w:rsid w:val="00630CC0"/>
    <w:rsid w:val="00636594"/>
    <w:rsid w:val="0065665A"/>
    <w:rsid w:val="00661782"/>
    <w:rsid w:val="006623F8"/>
    <w:rsid w:val="00665933"/>
    <w:rsid w:val="006734A2"/>
    <w:rsid w:val="00681D08"/>
    <w:rsid w:val="00681F62"/>
    <w:rsid w:val="00684A57"/>
    <w:rsid w:val="006851F3"/>
    <w:rsid w:val="00695E4A"/>
    <w:rsid w:val="0069676B"/>
    <w:rsid w:val="00696B49"/>
    <w:rsid w:val="006A0396"/>
    <w:rsid w:val="006A5DC0"/>
    <w:rsid w:val="006A6A51"/>
    <w:rsid w:val="006A73E8"/>
    <w:rsid w:val="006B221F"/>
    <w:rsid w:val="006B2940"/>
    <w:rsid w:val="006B3B0E"/>
    <w:rsid w:val="006B4A96"/>
    <w:rsid w:val="006B579A"/>
    <w:rsid w:val="006B64FE"/>
    <w:rsid w:val="006B683F"/>
    <w:rsid w:val="006B765A"/>
    <w:rsid w:val="006C16BD"/>
    <w:rsid w:val="006C61BD"/>
    <w:rsid w:val="006D0084"/>
    <w:rsid w:val="006D4642"/>
    <w:rsid w:val="006D54C0"/>
    <w:rsid w:val="006E3464"/>
    <w:rsid w:val="006E6858"/>
    <w:rsid w:val="006F0443"/>
    <w:rsid w:val="006F1F21"/>
    <w:rsid w:val="006F4696"/>
    <w:rsid w:val="006F4D3F"/>
    <w:rsid w:val="006F6DF6"/>
    <w:rsid w:val="007119F4"/>
    <w:rsid w:val="00713723"/>
    <w:rsid w:val="0071397C"/>
    <w:rsid w:val="00714C59"/>
    <w:rsid w:val="007166E8"/>
    <w:rsid w:val="00725617"/>
    <w:rsid w:val="00726A56"/>
    <w:rsid w:val="00730C10"/>
    <w:rsid w:val="00736495"/>
    <w:rsid w:val="00740BD8"/>
    <w:rsid w:val="00740DAA"/>
    <w:rsid w:val="0074294A"/>
    <w:rsid w:val="007476E7"/>
    <w:rsid w:val="00747C1C"/>
    <w:rsid w:val="00751434"/>
    <w:rsid w:val="00751A9B"/>
    <w:rsid w:val="00751D7C"/>
    <w:rsid w:val="00755851"/>
    <w:rsid w:val="00755C88"/>
    <w:rsid w:val="00770037"/>
    <w:rsid w:val="0077634C"/>
    <w:rsid w:val="00781381"/>
    <w:rsid w:val="00783C16"/>
    <w:rsid w:val="00786072"/>
    <w:rsid w:val="00797665"/>
    <w:rsid w:val="007A6316"/>
    <w:rsid w:val="007A7546"/>
    <w:rsid w:val="007B152B"/>
    <w:rsid w:val="007B6308"/>
    <w:rsid w:val="007B67E9"/>
    <w:rsid w:val="007C7D2B"/>
    <w:rsid w:val="007D175A"/>
    <w:rsid w:val="007D6250"/>
    <w:rsid w:val="007D628B"/>
    <w:rsid w:val="007E18A9"/>
    <w:rsid w:val="007E39F8"/>
    <w:rsid w:val="007E5E99"/>
    <w:rsid w:val="007E7BAB"/>
    <w:rsid w:val="007F0668"/>
    <w:rsid w:val="007F145C"/>
    <w:rsid w:val="007F1514"/>
    <w:rsid w:val="007F7BF3"/>
    <w:rsid w:val="00800D5C"/>
    <w:rsid w:val="00801522"/>
    <w:rsid w:val="00802950"/>
    <w:rsid w:val="0080305A"/>
    <w:rsid w:val="0080412E"/>
    <w:rsid w:val="008050E0"/>
    <w:rsid w:val="00805B74"/>
    <w:rsid w:val="00806C79"/>
    <w:rsid w:val="00807BD0"/>
    <w:rsid w:val="008100DE"/>
    <w:rsid w:val="0081696C"/>
    <w:rsid w:val="0081786A"/>
    <w:rsid w:val="00837A4A"/>
    <w:rsid w:val="00840D2C"/>
    <w:rsid w:val="00850DB3"/>
    <w:rsid w:val="00851B0B"/>
    <w:rsid w:val="00852163"/>
    <w:rsid w:val="00855667"/>
    <w:rsid w:val="00860CD7"/>
    <w:rsid w:val="00872D34"/>
    <w:rsid w:val="00873565"/>
    <w:rsid w:val="00873C8E"/>
    <w:rsid w:val="008745B6"/>
    <w:rsid w:val="008760B5"/>
    <w:rsid w:val="00877243"/>
    <w:rsid w:val="00883437"/>
    <w:rsid w:val="00884F6F"/>
    <w:rsid w:val="008957AD"/>
    <w:rsid w:val="008A0BE3"/>
    <w:rsid w:val="008A2641"/>
    <w:rsid w:val="008A42B6"/>
    <w:rsid w:val="008A5129"/>
    <w:rsid w:val="008A7553"/>
    <w:rsid w:val="008B0873"/>
    <w:rsid w:val="008B7965"/>
    <w:rsid w:val="008C49EC"/>
    <w:rsid w:val="008C7C22"/>
    <w:rsid w:val="008E159F"/>
    <w:rsid w:val="008E4728"/>
    <w:rsid w:val="008E6048"/>
    <w:rsid w:val="008E7CF9"/>
    <w:rsid w:val="008F0B74"/>
    <w:rsid w:val="008F3170"/>
    <w:rsid w:val="00903B50"/>
    <w:rsid w:val="009058B6"/>
    <w:rsid w:val="009102BA"/>
    <w:rsid w:val="009117FF"/>
    <w:rsid w:val="00914A91"/>
    <w:rsid w:val="00921E1C"/>
    <w:rsid w:val="00926341"/>
    <w:rsid w:val="009272AD"/>
    <w:rsid w:val="00927CF1"/>
    <w:rsid w:val="0093343F"/>
    <w:rsid w:val="00934687"/>
    <w:rsid w:val="00941A90"/>
    <w:rsid w:val="009448C0"/>
    <w:rsid w:val="0094496E"/>
    <w:rsid w:val="00950FBB"/>
    <w:rsid w:val="00953405"/>
    <w:rsid w:val="009541DB"/>
    <w:rsid w:val="009558A5"/>
    <w:rsid w:val="0095746F"/>
    <w:rsid w:val="00957531"/>
    <w:rsid w:val="00962C58"/>
    <w:rsid w:val="0096316C"/>
    <w:rsid w:val="00966EB7"/>
    <w:rsid w:val="00972529"/>
    <w:rsid w:val="00972888"/>
    <w:rsid w:val="00990797"/>
    <w:rsid w:val="00990BBF"/>
    <w:rsid w:val="009916A8"/>
    <w:rsid w:val="009A0BE5"/>
    <w:rsid w:val="009A1C3A"/>
    <w:rsid w:val="009A1FD6"/>
    <w:rsid w:val="009B7BBF"/>
    <w:rsid w:val="009C49A0"/>
    <w:rsid w:val="009C78F7"/>
    <w:rsid w:val="009D1844"/>
    <w:rsid w:val="009D54DB"/>
    <w:rsid w:val="009E499B"/>
    <w:rsid w:val="009E6490"/>
    <w:rsid w:val="009F1D09"/>
    <w:rsid w:val="009F4FD8"/>
    <w:rsid w:val="009F6908"/>
    <w:rsid w:val="00A0491B"/>
    <w:rsid w:val="00A05B6F"/>
    <w:rsid w:val="00A06029"/>
    <w:rsid w:val="00A10DE6"/>
    <w:rsid w:val="00A1295F"/>
    <w:rsid w:val="00A1306B"/>
    <w:rsid w:val="00A1319C"/>
    <w:rsid w:val="00A142A8"/>
    <w:rsid w:val="00A15CB0"/>
    <w:rsid w:val="00A174AF"/>
    <w:rsid w:val="00A20CC5"/>
    <w:rsid w:val="00A21C1A"/>
    <w:rsid w:val="00A31D6F"/>
    <w:rsid w:val="00A33361"/>
    <w:rsid w:val="00A36311"/>
    <w:rsid w:val="00A37DDB"/>
    <w:rsid w:val="00A44710"/>
    <w:rsid w:val="00A46471"/>
    <w:rsid w:val="00A46E4F"/>
    <w:rsid w:val="00A52A5E"/>
    <w:rsid w:val="00A5627B"/>
    <w:rsid w:val="00A56A2F"/>
    <w:rsid w:val="00A60945"/>
    <w:rsid w:val="00A61391"/>
    <w:rsid w:val="00A63ED8"/>
    <w:rsid w:val="00A64343"/>
    <w:rsid w:val="00A64A09"/>
    <w:rsid w:val="00A71106"/>
    <w:rsid w:val="00A715A2"/>
    <w:rsid w:val="00A72CC2"/>
    <w:rsid w:val="00A730D5"/>
    <w:rsid w:val="00A823D5"/>
    <w:rsid w:val="00A856CD"/>
    <w:rsid w:val="00A90B25"/>
    <w:rsid w:val="00A91604"/>
    <w:rsid w:val="00A94306"/>
    <w:rsid w:val="00AA342D"/>
    <w:rsid w:val="00AA7D15"/>
    <w:rsid w:val="00AB6102"/>
    <w:rsid w:val="00AB7E4A"/>
    <w:rsid w:val="00AC17A5"/>
    <w:rsid w:val="00AC1EE5"/>
    <w:rsid w:val="00AC2754"/>
    <w:rsid w:val="00AC3686"/>
    <w:rsid w:val="00AC3FE9"/>
    <w:rsid w:val="00AD2465"/>
    <w:rsid w:val="00AD5737"/>
    <w:rsid w:val="00AD58E3"/>
    <w:rsid w:val="00AE0CB7"/>
    <w:rsid w:val="00AE6416"/>
    <w:rsid w:val="00AF1E5B"/>
    <w:rsid w:val="00AF3FC6"/>
    <w:rsid w:val="00AF58E7"/>
    <w:rsid w:val="00AF6A6E"/>
    <w:rsid w:val="00AF7118"/>
    <w:rsid w:val="00B009CF"/>
    <w:rsid w:val="00B04420"/>
    <w:rsid w:val="00B04788"/>
    <w:rsid w:val="00B06014"/>
    <w:rsid w:val="00B12299"/>
    <w:rsid w:val="00B13B7E"/>
    <w:rsid w:val="00B14615"/>
    <w:rsid w:val="00B1485C"/>
    <w:rsid w:val="00B14D43"/>
    <w:rsid w:val="00B15922"/>
    <w:rsid w:val="00B20496"/>
    <w:rsid w:val="00B22975"/>
    <w:rsid w:val="00B270BF"/>
    <w:rsid w:val="00B27C14"/>
    <w:rsid w:val="00B27EB5"/>
    <w:rsid w:val="00B32F88"/>
    <w:rsid w:val="00B43521"/>
    <w:rsid w:val="00B460C6"/>
    <w:rsid w:val="00B460DC"/>
    <w:rsid w:val="00B52E04"/>
    <w:rsid w:val="00B53CF0"/>
    <w:rsid w:val="00B72CAC"/>
    <w:rsid w:val="00B75BB0"/>
    <w:rsid w:val="00B77155"/>
    <w:rsid w:val="00B85F20"/>
    <w:rsid w:val="00B875D5"/>
    <w:rsid w:val="00B87C50"/>
    <w:rsid w:val="00B9046F"/>
    <w:rsid w:val="00B92C1B"/>
    <w:rsid w:val="00B9453B"/>
    <w:rsid w:val="00BA1C03"/>
    <w:rsid w:val="00BB1653"/>
    <w:rsid w:val="00BB5F7C"/>
    <w:rsid w:val="00BB71C2"/>
    <w:rsid w:val="00BC02B1"/>
    <w:rsid w:val="00BC4A8C"/>
    <w:rsid w:val="00BD48BB"/>
    <w:rsid w:val="00BD4D74"/>
    <w:rsid w:val="00BD52BB"/>
    <w:rsid w:val="00BE1CF7"/>
    <w:rsid w:val="00BE2FCE"/>
    <w:rsid w:val="00BE4CB7"/>
    <w:rsid w:val="00BE62FF"/>
    <w:rsid w:val="00BE7735"/>
    <w:rsid w:val="00BF1B9D"/>
    <w:rsid w:val="00BF2266"/>
    <w:rsid w:val="00BF2700"/>
    <w:rsid w:val="00BF576B"/>
    <w:rsid w:val="00C01E81"/>
    <w:rsid w:val="00C029EA"/>
    <w:rsid w:val="00C052F0"/>
    <w:rsid w:val="00C11465"/>
    <w:rsid w:val="00C1524A"/>
    <w:rsid w:val="00C15C25"/>
    <w:rsid w:val="00C16AA2"/>
    <w:rsid w:val="00C25A2B"/>
    <w:rsid w:val="00C34687"/>
    <w:rsid w:val="00C35336"/>
    <w:rsid w:val="00C40A79"/>
    <w:rsid w:val="00C42427"/>
    <w:rsid w:val="00C452FF"/>
    <w:rsid w:val="00C4628F"/>
    <w:rsid w:val="00C56DA4"/>
    <w:rsid w:val="00C61EEE"/>
    <w:rsid w:val="00C62990"/>
    <w:rsid w:val="00C7405E"/>
    <w:rsid w:val="00C82664"/>
    <w:rsid w:val="00C865B0"/>
    <w:rsid w:val="00C9001B"/>
    <w:rsid w:val="00C927AF"/>
    <w:rsid w:val="00C961DD"/>
    <w:rsid w:val="00CA228D"/>
    <w:rsid w:val="00CA2E14"/>
    <w:rsid w:val="00CB15A8"/>
    <w:rsid w:val="00CB1670"/>
    <w:rsid w:val="00CB4188"/>
    <w:rsid w:val="00CB7F76"/>
    <w:rsid w:val="00CC07AE"/>
    <w:rsid w:val="00CC5F49"/>
    <w:rsid w:val="00CC6461"/>
    <w:rsid w:val="00CC6FC9"/>
    <w:rsid w:val="00CD34BE"/>
    <w:rsid w:val="00CE35A5"/>
    <w:rsid w:val="00CF103C"/>
    <w:rsid w:val="00CF170D"/>
    <w:rsid w:val="00CF2A6D"/>
    <w:rsid w:val="00CF5F92"/>
    <w:rsid w:val="00CF6301"/>
    <w:rsid w:val="00CF6493"/>
    <w:rsid w:val="00D06C99"/>
    <w:rsid w:val="00D10619"/>
    <w:rsid w:val="00D126B7"/>
    <w:rsid w:val="00D16D9C"/>
    <w:rsid w:val="00D204A4"/>
    <w:rsid w:val="00D20927"/>
    <w:rsid w:val="00D21091"/>
    <w:rsid w:val="00D259FB"/>
    <w:rsid w:val="00D33301"/>
    <w:rsid w:val="00D37C0E"/>
    <w:rsid w:val="00D42360"/>
    <w:rsid w:val="00D45B6E"/>
    <w:rsid w:val="00D46694"/>
    <w:rsid w:val="00D4680B"/>
    <w:rsid w:val="00D46CE1"/>
    <w:rsid w:val="00D46D3A"/>
    <w:rsid w:val="00D479E3"/>
    <w:rsid w:val="00D51CB7"/>
    <w:rsid w:val="00D536AC"/>
    <w:rsid w:val="00D60B1E"/>
    <w:rsid w:val="00D67856"/>
    <w:rsid w:val="00D7023C"/>
    <w:rsid w:val="00D71C61"/>
    <w:rsid w:val="00D73BE0"/>
    <w:rsid w:val="00D76B11"/>
    <w:rsid w:val="00D76F5A"/>
    <w:rsid w:val="00D9506A"/>
    <w:rsid w:val="00DA04DF"/>
    <w:rsid w:val="00DA2FD3"/>
    <w:rsid w:val="00DB1DD4"/>
    <w:rsid w:val="00DB2AE1"/>
    <w:rsid w:val="00DB4335"/>
    <w:rsid w:val="00DB5185"/>
    <w:rsid w:val="00DB56FA"/>
    <w:rsid w:val="00DC0374"/>
    <w:rsid w:val="00DC3BDC"/>
    <w:rsid w:val="00DC633C"/>
    <w:rsid w:val="00DE010A"/>
    <w:rsid w:val="00DE026D"/>
    <w:rsid w:val="00DE181F"/>
    <w:rsid w:val="00DE339C"/>
    <w:rsid w:val="00DE6B3A"/>
    <w:rsid w:val="00DE7425"/>
    <w:rsid w:val="00DF49F2"/>
    <w:rsid w:val="00DF67AB"/>
    <w:rsid w:val="00DF7C77"/>
    <w:rsid w:val="00E00458"/>
    <w:rsid w:val="00E03674"/>
    <w:rsid w:val="00E04380"/>
    <w:rsid w:val="00E063FD"/>
    <w:rsid w:val="00E105A3"/>
    <w:rsid w:val="00E21435"/>
    <w:rsid w:val="00E21E56"/>
    <w:rsid w:val="00E41585"/>
    <w:rsid w:val="00E43BA4"/>
    <w:rsid w:val="00E455CA"/>
    <w:rsid w:val="00E45AFD"/>
    <w:rsid w:val="00E46F0A"/>
    <w:rsid w:val="00E55B2A"/>
    <w:rsid w:val="00E5604B"/>
    <w:rsid w:val="00E6272F"/>
    <w:rsid w:val="00E704DD"/>
    <w:rsid w:val="00E70DA9"/>
    <w:rsid w:val="00E72D03"/>
    <w:rsid w:val="00E73C29"/>
    <w:rsid w:val="00E73C6D"/>
    <w:rsid w:val="00E74364"/>
    <w:rsid w:val="00E8373A"/>
    <w:rsid w:val="00E83A34"/>
    <w:rsid w:val="00E85D7C"/>
    <w:rsid w:val="00E914F3"/>
    <w:rsid w:val="00E96425"/>
    <w:rsid w:val="00E97D05"/>
    <w:rsid w:val="00EA1E1E"/>
    <w:rsid w:val="00EA4D41"/>
    <w:rsid w:val="00EA5E44"/>
    <w:rsid w:val="00EA6680"/>
    <w:rsid w:val="00EC02BD"/>
    <w:rsid w:val="00EC613F"/>
    <w:rsid w:val="00EC6204"/>
    <w:rsid w:val="00ED3A41"/>
    <w:rsid w:val="00ED3E3D"/>
    <w:rsid w:val="00ED4B27"/>
    <w:rsid w:val="00ED4E53"/>
    <w:rsid w:val="00ED637B"/>
    <w:rsid w:val="00EE07AB"/>
    <w:rsid w:val="00EE1757"/>
    <w:rsid w:val="00EE1965"/>
    <w:rsid w:val="00EE4EA2"/>
    <w:rsid w:val="00EE6E30"/>
    <w:rsid w:val="00EF1DF2"/>
    <w:rsid w:val="00F040C7"/>
    <w:rsid w:val="00F05EB4"/>
    <w:rsid w:val="00F1001A"/>
    <w:rsid w:val="00F12EE0"/>
    <w:rsid w:val="00F15735"/>
    <w:rsid w:val="00F2761E"/>
    <w:rsid w:val="00F33424"/>
    <w:rsid w:val="00F34F69"/>
    <w:rsid w:val="00F42509"/>
    <w:rsid w:val="00F42867"/>
    <w:rsid w:val="00F4499D"/>
    <w:rsid w:val="00F4689E"/>
    <w:rsid w:val="00F50926"/>
    <w:rsid w:val="00F51EEE"/>
    <w:rsid w:val="00F51F8E"/>
    <w:rsid w:val="00F568DB"/>
    <w:rsid w:val="00F6266C"/>
    <w:rsid w:val="00F646CD"/>
    <w:rsid w:val="00F65DD7"/>
    <w:rsid w:val="00F71D6C"/>
    <w:rsid w:val="00F80630"/>
    <w:rsid w:val="00F82568"/>
    <w:rsid w:val="00F9474C"/>
    <w:rsid w:val="00FA2B59"/>
    <w:rsid w:val="00FA3881"/>
    <w:rsid w:val="00FA742E"/>
    <w:rsid w:val="00FB1CD6"/>
    <w:rsid w:val="00FB230E"/>
    <w:rsid w:val="00FC3AAD"/>
    <w:rsid w:val="00FC5D81"/>
    <w:rsid w:val="00FD0694"/>
    <w:rsid w:val="00FD4B54"/>
    <w:rsid w:val="00FD7261"/>
    <w:rsid w:val="00FE01CC"/>
    <w:rsid w:val="00FE2451"/>
    <w:rsid w:val="00FE6DD8"/>
    <w:rsid w:val="00FF0506"/>
    <w:rsid w:val="00FF1F41"/>
    <w:rsid w:val="00FF3D95"/>
    <w:rsid w:val="00FF4EC4"/>
    <w:rsid w:val="00FF4F2B"/>
    <w:rsid w:val="00FF588F"/>
    <w:rsid w:val="00FF7B08"/>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B449C076-E744-4B21-A7C8-A5F2801C3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CFB"/>
    <w:pPr>
      <w:suppressAutoHyphens/>
    </w:pPr>
    <w:rPr>
      <w:lang w:val="en-US" w:eastAsia="ar-SA"/>
    </w:rPr>
  </w:style>
  <w:style w:type="paragraph" w:styleId="Ttulo1">
    <w:name w:val="heading 1"/>
    <w:basedOn w:val="Normal"/>
    <w:next w:val="Normal"/>
    <w:qFormat/>
    <w:rsid w:val="00224CFB"/>
    <w:pPr>
      <w:keepNext/>
      <w:tabs>
        <w:tab w:val="num" w:pos="432"/>
      </w:tabs>
      <w:spacing w:line="360" w:lineRule="auto"/>
      <w:ind w:left="2160" w:firstLine="720"/>
      <w:jc w:val="both"/>
      <w:outlineLvl w:val="0"/>
    </w:pPr>
    <w:rPr>
      <w:sz w:val="24"/>
      <w:lang w:val="es-ES_tradnl"/>
    </w:rPr>
  </w:style>
  <w:style w:type="paragraph" w:styleId="Ttulo2">
    <w:name w:val="heading 2"/>
    <w:basedOn w:val="Normal"/>
    <w:next w:val="Normal"/>
    <w:qFormat/>
    <w:rsid w:val="00224CFB"/>
    <w:pPr>
      <w:keepNext/>
      <w:tabs>
        <w:tab w:val="num" w:pos="576"/>
      </w:tabs>
      <w:spacing w:line="360" w:lineRule="auto"/>
      <w:ind w:left="576" w:hanging="576"/>
      <w:jc w:val="both"/>
      <w:outlineLvl w:val="1"/>
    </w:pPr>
    <w:rPr>
      <w:rFonts w:ascii="Arial" w:hAnsi="Arial"/>
      <w:b/>
      <w:sz w:val="24"/>
      <w:u w:val="single"/>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rsid w:val="00224CFB"/>
  </w:style>
  <w:style w:type="character" w:customStyle="1" w:styleId="WW-Absatz-Standardschriftart">
    <w:name w:val="WW-Absatz-Standardschriftart"/>
    <w:rsid w:val="00224CFB"/>
  </w:style>
  <w:style w:type="character" w:customStyle="1" w:styleId="WW-Absatz-Standardschriftart1">
    <w:name w:val="WW-Absatz-Standardschriftart1"/>
    <w:rsid w:val="00224CFB"/>
  </w:style>
  <w:style w:type="character" w:customStyle="1" w:styleId="WW-Absatz-Standardschriftart11">
    <w:name w:val="WW-Absatz-Standardschriftart11"/>
    <w:rsid w:val="00224CFB"/>
  </w:style>
  <w:style w:type="character" w:customStyle="1" w:styleId="WW-Absatz-Standardschriftart111">
    <w:name w:val="WW-Absatz-Standardschriftart111"/>
    <w:rsid w:val="00224CFB"/>
  </w:style>
  <w:style w:type="character" w:customStyle="1" w:styleId="Fuentedeprrafopredeter2">
    <w:name w:val="Fuente de párrafo predeter.2"/>
    <w:rsid w:val="00224CFB"/>
  </w:style>
  <w:style w:type="character" w:customStyle="1" w:styleId="WW-Absatz-Standardschriftart1111">
    <w:name w:val="WW-Absatz-Standardschriftart1111"/>
    <w:rsid w:val="00224CFB"/>
  </w:style>
  <w:style w:type="character" w:customStyle="1" w:styleId="WW-Absatz-Standardschriftart11111">
    <w:name w:val="WW-Absatz-Standardschriftart11111"/>
    <w:rsid w:val="00224CFB"/>
  </w:style>
  <w:style w:type="character" w:customStyle="1" w:styleId="WW-Absatz-Standardschriftart111111">
    <w:name w:val="WW-Absatz-Standardschriftart111111"/>
    <w:rsid w:val="00224CFB"/>
  </w:style>
  <w:style w:type="character" w:customStyle="1" w:styleId="WW8Num2z0">
    <w:name w:val="WW8Num2z0"/>
    <w:rsid w:val="00224CFB"/>
    <w:rPr>
      <w:rFonts w:ascii="Wingdings" w:hAnsi="Wingdings"/>
    </w:rPr>
  </w:style>
  <w:style w:type="character" w:customStyle="1" w:styleId="WW8Num4z0">
    <w:name w:val="WW8Num4z0"/>
    <w:rsid w:val="00224CFB"/>
    <w:rPr>
      <w:rFonts w:ascii="Wingdings" w:hAnsi="Wingdings"/>
    </w:rPr>
  </w:style>
  <w:style w:type="character" w:customStyle="1" w:styleId="WW8Num5z0">
    <w:name w:val="WW8Num5z0"/>
    <w:rsid w:val="00224CFB"/>
    <w:rPr>
      <w:rFonts w:ascii="Wingdings" w:hAnsi="Wingdings"/>
    </w:rPr>
  </w:style>
  <w:style w:type="character" w:customStyle="1" w:styleId="WW8Num9z0">
    <w:name w:val="WW8Num9z0"/>
    <w:rsid w:val="00224CFB"/>
    <w:rPr>
      <w:rFonts w:ascii="Wingdings" w:hAnsi="Wingdings"/>
    </w:rPr>
  </w:style>
  <w:style w:type="character" w:customStyle="1" w:styleId="WW8Num10z0">
    <w:name w:val="WW8Num10z0"/>
    <w:rsid w:val="00224CFB"/>
    <w:rPr>
      <w:rFonts w:ascii="Wingdings" w:hAnsi="Wingdings"/>
    </w:rPr>
  </w:style>
  <w:style w:type="character" w:customStyle="1" w:styleId="Fuentedeprrafopredeter1">
    <w:name w:val="Fuente de párrafo predeter.1"/>
    <w:rsid w:val="00224CFB"/>
  </w:style>
  <w:style w:type="character" w:styleId="Hipervnculo">
    <w:name w:val="Hyperlink"/>
    <w:basedOn w:val="Fuentedeprrafopredeter1"/>
    <w:rsid w:val="00224CFB"/>
    <w:rPr>
      <w:color w:val="0000FF"/>
      <w:u w:val="single"/>
    </w:rPr>
  </w:style>
  <w:style w:type="character" w:customStyle="1" w:styleId="Smbolodenotaalpie">
    <w:name w:val="Símbolo de nota al pie"/>
    <w:basedOn w:val="Fuentedeprrafopredeter1"/>
    <w:rsid w:val="00224CFB"/>
    <w:rPr>
      <w:vertAlign w:val="superscript"/>
    </w:rPr>
  </w:style>
  <w:style w:type="paragraph" w:customStyle="1" w:styleId="Encabezado2">
    <w:name w:val="Encabezado2"/>
    <w:basedOn w:val="Normal"/>
    <w:next w:val="Textoindependiente"/>
    <w:rsid w:val="00224CFB"/>
    <w:pPr>
      <w:keepNext/>
      <w:spacing w:before="240" w:after="120"/>
    </w:pPr>
    <w:rPr>
      <w:rFonts w:ascii="Arial" w:eastAsia="MS Mincho" w:hAnsi="Arial" w:cs="Tahoma"/>
      <w:sz w:val="28"/>
      <w:szCs w:val="28"/>
    </w:rPr>
  </w:style>
  <w:style w:type="paragraph" w:styleId="Textoindependiente">
    <w:name w:val="Body Text"/>
    <w:basedOn w:val="Normal"/>
    <w:rsid w:val="00224CFB"/>
    <w:pPr>
      <w:spacing w:line="360" w:lineRule="auto"/>
      <w:jc w:val="both"/>
    </w:pPr>
    <w:rPr>
      <w:rFonts w:ascii="Arial" w:hAnsi="Arial"/>
      <w:b/>
      <w:sz w:val="24"/>
      <w:u w:val="single"/>
      <w:lang w:val="es-ES_tradnl"/>
    </w:rPr>
  </w:style>
  <w:style w:type="paragraph" w:styleId="Lista">
    <w:name w:val="List"/>
    <w:basedOn w:val="Textoindependiente"/>
    <w:rsid w:val="00224CFB"/>
    <w:rPr>
      <w:rFonts w:cs="Tahoma"/>
    </w:rPr>
  </w:style>
  <w:style w:type="paragraph" w:customStyle="1" w:styleId="Etiqueta">
    <w:name w:val="Etiqueta"/>
    <w:basedOn w:val="Normal"/>
    <w:rsid w:val="00224CFB"/>
    <w:pPr>
      <w:suppressLineNumbers/>
      <w:spacing w:before="120" w:after="120"/>
    </w:pPr>
    <w:rPr>
      <w:rFonts w:cs="Tahoma"/>
      <w:i/>
      <w:iCs/>
      <w:sz w:val="24"/>
      <w:szCs w:val="24"/>
    </w:rPr>
  </w:style>
  <w:style w:type="paragraph" w:customStyle="1" w:styleId="ndice">
    <w:name w:val="Índice"/>
    <w:basedOn w:val="Normal"/>
    <w:rsid w:val="00224CFB"/>
    <w:pPr>
      <w:suppressLineNumbers/>
    </w:pPr>
    <w:rPr>
      <w:rFonts w:cs="Tahoma"/>
    </w:rPr>
  </w:style>
  <w:style w:type="paragraph" w:customStyle="1" w:styleId="Encabezado1">
    <w:name w:val="Encabezado1"/>
    <w:basedOn w:val="Normal"/>
    <w:next w:val="Textoindependiente"/>
    <w:rsid w:val="00224CFB"/>
    <w:pPr>
      <w:keepNext/>
      <w:spacing w:before="240" w:after="120"/>
    </w:pPr>
    <w:rPr>
      <w:rFonts w:ascii="Arial" w:eastAsia="MS Mincho" w:hAnsi="Arial" w:cs="Tahoma"/>
      <w:sz w:val="28"/>
      <w:szCs w:val="28"/>
    </w:rPr>
  </w:style>
  <w:style w:type="paragraph" w:styleId="Sangradetextonormal">
    <w:name w:val="Body Text Indent"/>
    <w:basedOn w:val="Normal"/>
    <w:rsid w:val="00224CFB"/>
    <w:pPr>
      <w:spacing w:line="360" w:lineRule="auto"/>
      <w:ind w:firstLine="2268"/>
      <w:jc w:val="both"/>
    </w:pPr>
    <w:rPr>
      <w:rFonts w:ascii="Arial" w:hAnsi="Arial"/>
      <w:sz w:val="24"/>
      <w:lang w:val="es-ES_tradnl"/>
    </w:rPr>
  </w:style>
  <w:style w:type="paragraph" w:customStyle="1" w:styleId="Sangra2detindependiente1">
    <w:name w:val="Sangría 2 de t. independiente1"/>
    <w:basedOn w:val="Normal"/>
    <w:rsid w:val="00224CFB"/>
    <w:pPr>
      <w:spacing w:line="360" w:lineRule="auto"/>
      <w:ind w:firstLine="2880"/>
      <w:jc w:val="both"/>
    </w:pPr>
    <w:rPr>
      <w:lang w:val="es-ES_tradnl"/>
    </w:rPr>
  </w:style>
  <w:style w:type="paragraph" w:customStyle="1" w:styleId="Sangra3detindependiente1">
    <w:name w:val="Sangría 3 de t. independiente1"/>
    <w:basedOn w:val="Normal"/>
    <w:rsid w:val="00224CFB"/>
    <w:pPr>
      <w:spacing w:line="360" w:lineRule="auto"/>
      <w:ind w:firstLine="2880"/>
      <w:jc w:val="both"/>
    </w:pPr>
    <w:rPr>
      <w:sz w:val="24"/>
      <w:lang w:val="es-ES_tradnl"/>
    </w:rPr>
  </w:style>
  <w:style w:type="paragraph" w:customStyle="1" w:styleId="Textoindependiente21">
    <w:name w:val="Texto independiente 21"/>
    <w:basedOn w:val="Normal"/>
    <w:rsid w:val="00224CFB"/>
    <w:pPr>
      <w:spacing w:line="360" w:lineRule="auto"/>
      <w:jc w:val="both"/>
    </w:pPr>
    <w:rPr>
      <w:rFonts w:ascii="Arial" w:hAnsi="Arial"/>
      <w:b/>
      <w:i/>
      <w:sz w:val="18"/>
      <w:lang w:val="es-ES_tradnl"/>
    </w:rPr>
  </w:style>
  <w:style w:type="paragraph" w:styleId="Textonotapie">
    <w:name w:val="footnote text"/>
    <w:basedOn w:val="Normal"/>
    <w:rsid w:val="00224CFB"/>
  </w:style>
  <w:style w:type="paragraph" w:styleId="Textodeglobo">
    <w:name w:val="Balloon Text"/>
    <w:basedOn w:val="Normal"/>
    <w:semiHidden/>
    <w:rsid w:val="00395501"/>
    <w:rPr>
      <w:rFonts w:ascii="Tahoma" w:hAnsi="Tahoma" w:cs="Tahoma"/>
      <w:sz w:val="16"/>
      <w:szCs w:val="16"/>
    </w:rPr>
  </w:style>
  <w:style w:type="paragraph" w:styleId="NormalWeb">
    <w:name w:val="Normal (Web)"/>
    <w:basedOn w:val="Normal"/>
    <w:uiPriority w:val="99"/>
    <w:unhideWhenUsed/>
    <w:rsid w:val="00BD52BB"/>
    <w:pPr>
      <w:suppressAutoHyphens w:val="0"/>
      <w:spacing w:before="100" w:beforeAutospacing="1" w:after="100" w:afterAutospacing="1"/>
    </w:pPr>
    <w:rPr>
      <w:sz w:val="24"/>
      <w:szCs w:val="24"/>
      <w:lang w:val="es-AR" w:eastAsia="es-AR"/>
    </w:rPr>
  </w:style>
  <w:style w:type="paragraph" w:styleId="Textoindependiente2">
    <w:name w:val="Body Text 2"/>
    <w:basedOn w:val="Normal"/>
    <w:link w:val="Textoindependiente2Car"/>
    <w:rsid w:val="00781381"/>
    <w:pPr>
      <w:spacing w:after="120" w:line="480" w:lineRule="auto"/>
    </w:pPr>
  </w:style>
  <w:style w:type="character" w:customStyle="1" w:styleId="Textoindependiente2Car">
    <w:name w:val="Texto independiente 2 Car"/>
    <w:basedOn w:val="Fuentedeprrafopredeter"/>
    <w:link w:val="Textoindependiente2"/>
    <w:rsid w:val="00781381"/>
    <w:rPr>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938189">
      <w:bodyDiv w:val="1"/>
      <w:marLeft w:val="0"/>
      <w:marRight w:val="0"/>
      <w:marTop w:val="0"/>
      <w:marBottom w:val="0"/>
      <w:divBdr>
        <w:top w:val="none" w:sz="0" w:space="0" w:color="auto"/>
        <w:left w:val="none" w:sz="0" w:space="0" w:color="auto"/>
        <w:bottom w:val="none" w:sz="0" w:space="0" w:color="auto"/>
        <w:right w:val="none" w:sz="0" w:space="0" w:color="auto"/>
      </w:divBdr>
    </w:div>
    <w:div w:id="248348003">
      <w:bodyDiv w:val="1"/>
      <w:marLeft w:val="0"/>
      <w:marRight w:val="0"/>
      <w:marTop w:val="0"/>
      <w:marBottom w:val="0"/>
      <w:divBdr>
        <w:top w:val="none" w:sz="0" w:space="0" w:color="auto"/>
        <w:left w:val="none" w:sz="0" w:space="0" w:color="auto"/>
        <w:bottom w:val="none" w:sz="0" w:space="0" w:color="auto"/>
        <w:right w:val="none" w:sz="0" w:space="0" w:color="auto"/>
      </w:divBdr>
      <w:divsChild>
        <w:div w:id="556209751">
          <w:marLeft w:val="0"/>
          <w:marRight w:val="0"/>
          <w:marTop w:val="0"/>
          <w:marBottom w:val="0"/>
          <w:divBdr>
            <w:top w:val="none" w:sz="0" w:space="0" w:color="auto"/>
            <w:left w:val="none" w:sz="0" w:space="0" w:color="auto"/>
            <w:bottom w:val="none" w:sz="0" w:space="0" w:color="auto"/>
            <w:right w:val="none" w:sz="0" w:space="0" w:color="auto"/>
          </w:divBdr>
        </w:div>
      </w:divsChild>
    </w:div>
    <w:div w:id="322853851">
      <w:bodyDiv w:val="1"/>
      <w:marLeft w:val="0"/>
      <w:marRight w:val="0"/>
      <w:marTop w:val="0"/>
      <w:marBottom w:val="0"/>
      <w:divBdr>
        <w:top w:val="none" w:sz="0" w:space="0" w:color="auto"/>
        <w:left w:val="none" w:sz="0" w:space="0" w:color="auto"/>
        <w:bottom w:val="none" w:sz="0" w:space="0" w:color="auto"/>
        <w:right w:val="none" w:sz="0" w:space="0" w:color="auto"/>
      </w:divBdr>
    </w:div>
    <w:div w:id="484589512">
      <w:bodyDiv w:val="1"/>
      <w:marLeft w:val="0"/>
      <w:marRight w:val="0"/>
      <w:marTop w:val="0"/>
      <w:marBottom w:val="0"/>
      <w:divBdr>
        <w:top w:val="none" w:sz="0" w:space="0" w:color="auto"/>
        <w:left w:val="none" w:sz="0" w:space="0" w:color="auto"/>
        <w:bottom w:val="none" w:sz="0" w:space="0" w:color="auto"/>
        <w:right w:val="none" w:sz="0" w:space="0" w:color="auto"/>
      </w:divBdr>
      <w:divsChild>
        <w:div w:id="666134409">
          <w:marLeft w:val="0"/>
          <w:marRight w:val="0"/>
          <w:marTop w:val="0"/>
          <w:marBottom w:val="0"/>
          <w:divBdr>
            <w:top w:val="none" w:sz="0" w:space="0" w:color="auto"/>
            <w:left w:val="none" w:sz="0" w:space="0" w:color="auto"/>
            <w:bottom w:val="none" w:sz="0" w:space="0" w:color="auto"/>
            <w:right w:val="none" w:sz="0" w:space="0" w:color="auto"/>
          </w:divBdr>
        </w:div>
      </w:divsChild>
    </w:div>
    <w:div w:id="726493145">
      <w:bodyDiv w:val="1"/>
      <w:marLeft w:val="0"/>
      <w:marRight w:val="0"/>
      <w:marTop w:val="0"/>
      <w:marBottom w:val="0"/>
      <w:divBdr>
        <w:top w:val="none" w:sz="0" w:space="0" w:color="auto"/>
        <w:left w:val="none" w:sz="0" w:space="0" w:color="auto"/>
        <w:bottom w:val="none" w:sz="0" w:space="0" w:color="auto"/>
        <w:right w:val="none" w:sz="0" w:space="0" w:color="auto"/>
      </w:divBdr>
      <w:divsChild>
        <w:div w:id="1388338937">
          <w:marLeft w:val="0"/>
          <w:marRight w:val="0"/>
          <w:marTop w:val="0"/>
          <w:marBottom w:val="0"/>
          <w:divBdr>
            <w:top w:val="none" w:sz="0" w:space="0" w:color="auto"/>
            <w:left w:val="none" w:sz="0" w:space="0" w:color="auto"/>
            <w:bottom w:val="none" w:sz="0" w:space="0" w:color="auto"/>
            <w:right w:val="none" w:sz="0" w:space="0" w:color="auto"/>
          </w:divBdr>
        </w:div>
      </w:divsChild>
    </w:div>
    <w:div w:id="1140810583">
      <w:bodyDiv w:val="1"/>
      <w:marLeft w:val="0"/>
      <w:marRight w:val="0"/>
      <w:marTop w:val="0"/>
      <w:marBottom w:val="0"/>
      <w:divBdr>
        <w:top w:val="none" w:sz="0" w:space="0" w:color="auto"/>
        <w:left w:val="none" w:sz="0" w:space="0" w:color="auto"/>
        <w:bottom w:val="none" w:sz="0" w:space="0" w:color="auto"/>
        <w:right w:val="none" w:sz="0" w:space="0" w:color="auto"/>
      </w:divBdr>
      <w:divsChild>
        <w:div w:id="913515104">
          <w:marLeft w:val="0"/>
          <w:marRight w:val="0"/>
          <w:marTop w:val="0"/>
          <w:marBottom w:val="0"/>
          <w:divBdr>
            <w:top w:val="none" w:sz="0" w:space="0" w:color="auto"/>
            <w:left w:val="none" w:sz="0" w:space="0" w:color="auto"/>
            <w:bottom w:val="none" w:sz="0" w:space="0" w:color="auto"/>
            <w:right w:val="none" w:sz="0" w:space="0" w:color="auto"/>
          </w:divBdr>
        </w:div>
      </w:divsChild>
    </w:div>
    <w:div w:id="1297175507">
      <w:bodyDiv w:val="1"/>
      <w:marLeft w:val="0"/>
      <w:marRight w:val="0"/>
      <w:marTop w:val="0"/>
      <w:marBottom w:val="0"/>
      <w:divBdr>
        <w:top w:val="none" w:sz="0" w:space="0" w:color="auto"/>
        <w:left w:val="none" w:sz="0" w:space="0" w:color="auto"/>
        <w:bottom w:val="none" w:sz="0" w:space="0" w:color="auto"/>
        <w:right w:val="none" w:sz="0" w:space="0" w:color="auto"/>
      </w:divBdr>
    </w:div>
    <w:div w:id="1316761473">
      <w:bodyDiv w:val="1"/>
      <w:marLeft w:val="0"/>
      <w:marRight w:val="0"/>
      <w:marTop w:val="0"/>
      <w:marBottom w:val="0"/>
      <w:divBdr>
        <w:top w:val="none" w:sz="0" w:space="0" w:color="auto"/>
        <w:left w:val="none" w:sz="0" w:space="0" w:color="auto"/>
        <w:bottom w:val="none" w:sz="0" w:space="0" w:color="auto"/>
        <w:right w:val="none" w:sz="0" w:space="0" w:color="auto"/>
      </w:divBdr>
      <w:divsChild>
        <w:div w:id="1525829086">
          <w:marLeft w:val="0"/>
          <w:marRight w:val="0"/>
          <w:marTop w:val="0"/>
          <w:marBottom w:val="0"/>
          <w:divBdr>
            <w:top w:val="none" w:sz="0" w:space="0" w:color="auto"/>
            <w:left w:val="none" w:sz="0" w:space="0" w:color="auto"/>
            <w:bottom w:val="none" w:sz="0" w:space="0" w:color="auto"/>
            <w:right w:val="none" w:sz="0" w:space="0" w:color="auto"/>
          </w:divBdr>
        </w:div>
      </w:divsChild>
    </w:div>
    <w:div w:id="1366060945">
      <w:bodyDiv w:val="1"/>
      <w:marLeft w:val="0"/>
      <w:marRight w:val="0"/>
      <w:marTop w:val="0"/>
      <w:marBottom w:val="0"/>
      <w:divBdr>
        <w:top w:val="none" w:sz="0" w:space="0" w:color="auto"/>
        <w:left w:val="none" w:sz="0" w:space="0" w:color="auto"/>
        <w:bottom w:val="none" w:sz="0" w:space="0" w:color="auto"/>
        <w:right w:val="none" w:sz="0" w:space="0" w:color="auto"/>
      </w:divBdr>
    </w:div>
    <w:div w:id="1412703283">
      <w:bodyDiv w:val="1"/>
      <w:marLeft w:val="0"/>
      <w:marRight w:val="0"/>
      <w:marTop w:val="0"/>
      <w:marBottom w:val="0"/>
      <w:divBdr>
        <w:top w:val="none" w:sz="0" w:space="0" w:color="auto"/>
        <w:left w:val="none" w:sz="0" w:space="0" w:color="auto"/>
        <w:bottom w:val="none" w:sz="0" w:space="0" w:color="auto"/>
        <w:right w:val="none" w:sz="0" w:space="0" w:color="auto"/>
      </w:divBdr>
      <w:divsChild>
        <w:div w:id="791479258">
          <w:marLeft w:val="0"/>
          <w:marRight w:val="0"/>
          <w:marTop w:val="0"/>
          <w:marBottom w:val="0"/>
          <w:divBdr>
            <w:top w:val="none" w:sz="0" w:space="0" w:color="auto"/>
            <w:left w:val="none" w:sz="0" w:space="0" w:color="auto"/>
            <w:bottom w:val="none" w:sz="0" w:space="0" w:color="auto"/>
            <w:right w:val="none" w:sz="0" w:space="0" w:color="auto"/>
          </w:divBdr>
        </w:div>
      </w:divsChild>
    </w:div>
    <w:div w:id="1490710813">
      <w:bodyDiv w:val="1"/>
      <w:marLeft w:val="0"/>
      <w:marRight w:val="0"/>
      <w:marTop w:val="0"/>
      <w:marBottom w:val="0"/>
      <w:divBdr>
        <w:top w:val="none" w:sz="0" w:space="0" w:color="auto"/>
        <w:left w:val="none" w:sz="0" w:space="0" w:color="auto"/>
        <w:bottom w:val="none" w:sz="0" w:space="0" w:color="auto"/>
        <w:right w:val="none" w:sz="0" w:space="0" w:color="auto"/>
      </w:divBdr>
      <w:divsChild>
        <w:div w:id="1051417402">
          <w:marLeft w:val="0"/>
          <w:marRight w:val="0"/>
          <w:marTop w:val="0"/>
          <w:marBottom w:val="0"/>
          <w:divBdr>
            <w:top w:val="none" w:sz="0" w:space="0" w:color="auto"/>
            <w:left w:val="none" w:sz="0" w:space="0" w:color="auto"/>
            <w:bottom w:val="none" w:sz="0" w:space="0" w:color="auto"/>
            <w:right w:val="none" w:sz="0" w:space="0" w:color="auto"/>
          </w:divBdr>
        </w:div>
      </w:divsChild>
    </w:div>
    <w:div w:id="172729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52251-82BF-4DBD-BFE7-AD973FC18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5</Pages>
  <Words>1446</Words>
  <Characters>7954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Estudio Jurídico Dres</vt:lpstr>
    </vt:vector>
  </TitlesOfParts>
  <Company>WindowsWolf.com.ar</Company>
  <LinksUpToDate>false</LinksUpToDate>
  <CharactersWithSpaces>9382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Jurídico Dres</dc:title>
  <dc:creator>..</dc:creator>
  <cp:lastModifiedBy>usuario</cp:lastModifiedBy>
  <cp:revision>10</cp:revision>
  <cp:lastPrinted>2026-07-24T16:56:00Z</cp:lastPrinted>
  <dcterms:created xsi:type="dcterms:W3CDTF">2026-07-22T15:03:00Z</dcterms:created>
  <dcterms:modified xsi:type="dcterms:W3CDTF">2026-07-24T17:04:00Z</dcterms:modified>
</cp:coreProperties>
</file>