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79D" w:rsidRDefault="00D7713F" w:rsidP="00E9718B">
      <w:pPr>
        <w:pStyle w:val="Normal1"/>
        <w:tabs>
          <w:tab w:val="left" w:pos="3544"/>
        </w:tabs>
        <w:spacing w:after="0" w:line="360" w:lineRule="auto"/>
        <w:jc w:val="right"/>
        <w:rPr>
          <w:rFonts w:ascii="Arial" w:eastAsia="Arial" w:hAnsi="Arial" w:cs="Arial"/>
          <w:b/>
          <w:bCs/>
          <w:u w:val="single"/>
        </w:rPr>
      </w:pPr>
      <w:r>
        <w:rPr>
          <w:rFonts w:ascii="Arial" w:eastAsia="Arial" w:hAnsi="Arial" w:cs="Arial"/>
          <w:b/>
          <w:bCs/>
          <w:u w:val="single"/>
        </w:rPr>
        <w:t>COMUNICACIÓN</w:t>
      </w:r>
      <w:r w:rsidR="00E9718B">
        <w:rPr>
          <w:rFonts w:ascii="Arial" w:eastAsia="Arial" w:hAnsi="Arial" w:cs="Arial"/>
          <w:b/>
          <w:bCs/>
          <w:u w:val="single"/>
        </w:rPr>
        <w:t xml:space="preserve"> NÚMERO</w:t>
      </w:r>
      <w:r w:rsidR="00FC0C9C">
        <w:rPr>
          <w:rFonts w:ascii="Arial" w:eastAsia="Arial" w:hAnsi="Arial" w:cs="Arial"/>
          <w:b/>
          <w:bCs/>
          <w:u w:val="single"/>
        </w:rPr>
        <w:t xml:space="preserve"> 2.853</w:t>
      </w:r>
    </w:p>
    <w:p w:rsidR="00603676" w:rsidRPr="00691F22" w:rsidRDefault="00603676" w:rsidP="00603676">
      <w:pPr>
        <w:pStyle w:val="Normal1"/>
        <w:tabs>
          <w:tab w:val="left" w:pos="3544"/>
        </w:tabs>
        <w:spacing w:after="0" w:line="360" w:lineRule="auto"/>
        <w:jc w:val="both"/>
        <w:rPr>
          <w:rFonts w:ascii="Arial" w:eastAsia="Arial" w:hAnsi="Arial" w:cs="Arial"/>
        </w:rPr>
      </w:pPr>
    </w:p>
    <w:p w:rsidR="00E9718B" w:rsidRPr="003D2390" w:rsidRDefault="00E9718B" w:rsidP="00E9718B">
      <w:pPr>
        <w:spacing w:after="0" w:line="360" w:lineRule="auto"/>
        <w:jc w:val="both"/>
        <w:rPr>
          <w:rFonts w:ascii="Arial" w:hAnsi="Arial" w:cs="Arial"/>
          <w:b/>
        </w:rPr>
      </w:pPr>
      <w:r w:rsidRPr="003D2390">
        <w:rPr>
          <w:rFonts w:ascii="Arial" w:hAnsi="Arial" w:cs="Arial"/>
          <w:b/>
        </w:rPr>
        <w:t>EXPEDIENTE N° 16.</w:t>
      </w:r>
      <w:r>
        <w:rPr>
          <w:rFonts w:ascii="Arial" w:hAnsi="Arial" w:cs="Arial"/>
          <w:b/>
        </w:rPr>
        <w:t>985</w:t>
      </w:r>
      <w:r w:rsidR="00290081">
        <w:rPr>
          <w:rFonts w:ascii="Arial" w:hAnsi="Arial" w:cs="Arial"/>
          <w:b/>
        </w:rPr>
        <w:t>/</w:t>
      </w:r>
      <w:bookmarkStart w:id="0" w:name="_GoBack"/>
      <w:bookmarkEnd w:id="0"/>
      <w:r w:rsidRPr="003D2390">
        <w:rPr>
          <w:rFonts w:ascii="Arial" w:hAnsi="Arial" w:cs="Arial"/>
          <w:b/>
        </w:rPr>
        <w:t xml:space="preserve">2026 C.D. (Archivo N° </w:t>
      </w:r>
      <w:r>
        <w:rPr>
          <w:rFonts w:ascii="Arial" w:hAnsi="Arial" w:cs="Arial"/>
          <w:b/>
        </w:rPr>
        <w:t>164</w:t>
      </w:r>
      <w:r w:rsidRPr="003D2390">
        <w:rPr>
          <w:rFonts w:ascii="Arial" w:hAnsi="Arial" w:cs="Arial"/>
          <w:b/>
        </w:rPr>
        <w:t xml:space="preserve">/2026). </w:t>
      </w:r>
      <w:r>
        <w:rPr>
          <w:rFonts w:ascii="Arial" w:hAnsi="Arial" w:cs="Arial"/>
          <w:b/>
          <w:lang w:val="es-ES"/>
        </w:rPr>
        <w:t>BLOQUE GEN AZUL</w:t>
      </w:r>
      <w:r w:rsidRPr="003D2390">
        <w:rPr>
          <w:rFonts w:ascii="Arial" w:hAnsi="Arial" w:cs="Arial"/>
          <w:b/>
          <w:lang w:val="es-ES"/>
        </w:rPr>
        <w:t>. Eleva</w:t>
      </w:r>
      <w:r>
        <w:rPr>
          <w:rFonts w:ascii="Arial" w:hAnsi="Arial" w:cs="Arial"/>
          <w:b/>
          <w:lang w:val="es-ES"/>
        </w:rPr>
        <w:t>n proyecto de Comunicación referido a s</w:t>
      </w:r>
      <w:r w:rsidRPr="003D2390">
        <w:rPr>
          <w:rFonts w:ascii="Arial" w:hAnsi="Arial" w:cs="Arial"/>
          <w:b/>
          <w:lang w:val="es-ES"/>
        </w:rPr>
        <w:t xml:space="preserve">olicitar al </w:t>
      </w:r>
      <w:r>
        <w:rPr>
          <w:rFonts w:ascii="Arial" w:hAnsi="Arial" w:cs="Arial"/>
          <w:b/>
          <w:lang w:val="es-ES"/>
        </w:rPr>
        <w:t>Intendente Municipal que realice las gestiones pertinentes ante la empresa Camuzzi Gas Pampeana S.A. a efectos de evitar el cierre de atención al público de sus oficinas comerciales en las localidades de Chillar y Cacharí.</w:t>
      </w:r>
    </w:p>
    <w:p w:rsidR="00E9718B" w:rsidRDefault="00E9718B" w:rsidP="00E9718B">
      <w:pPr>
        <w:spacing w:after="0" w:line="360" w:lineRule="auto"/>
        <w:rPr>
          <w:rFonts w:ascii="Arial" w:hAnsi="Arial" w:cs="Arial"/>
        </w:rPr>
      </w:pPr>
    </w:p>
    <w:p w:rsidR="0018079D" w:rsidRDefault="00D7713F" w:rsidP="00603676">
      <w:pPr>
        <w:pStyle w:val="Normal1"/>
        <w:tabs>
          <w:tab w:val="left" w:pos="3544"/>
        </w:tabs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 xml:space="preserve">VISTA </w:t>
      </w:r>
      <w:r>
        <w:rPr>
          <w:rFonts w:ascii="Arial" w:eastAsia="Arial" w:hAnsi="Arial" w:cs="Arial"/>
        </w:rPr>
        <w:t>la necesidad de contar en las localidades de Chillar y Cacharí con atención al público de la empresa Camuzzi Gas Pampeana S.A. y</w:t>
      </w:r>
      <w:r w:rsidR="001D670D">
        <w:rPr>
          <w:rFonts w:ascii="Arial" w:eastAsia="Arial" w:hAnsi="Arial" w:cs="Arial"/>
        </w:rPr>
        <w:t xml:space="preserve"> los</w:t>
      </w:r>
      <w:r>
        <w:rPr>
          <w:rFonts w:ascii="Arial" w:eastAsia="Arial" w:hAnsi="Arial" w:cs="Arial"/>
        </w:rPr>
        <w:t xml:space="preserve"> r</w:t>
      </w:r>
      <w:r w:rsidR="001D670D">
        <w:rPr>
          <w:rFonts w:ascii="Arial" w:eastAsia="Arial" w:hAnsi="Arial" w:cs="Arial"/>
        </w:rPr>
        <w:t>eclamos de los vecinos  por el supuesto</w:t>
      </w:r>
      <w:r>
        <w:rPr>
          <w:rFonts w:ascii="Arial" w:eastAsia="Arial" w:hAnsi="Arial" w:cs="Arial"/>
        </w:rPr>
        <w:t xml:space="preserve"> cierre en ambas localidades.</w:t>
      </w:r>
    </w:p>
    <w:p w:rsidR="002C575A" w:rsidRDefault="002C575A" w:rsidP="00F1505C">
      <w:pPr>
        <w:pStyle w:val="Normal1"/>
        <w:tabs>
          <w:tab w:val="left" w:pos="3544"/>
        </w:tabs>
        <w:spacing w:after="0" w:line="360" w:lineRule="auto"/>
        <w:jc w:val="both"/>
        <w:rPr>
          <w:rFonts w:ascii="Arial" w:eastAsia="Arial" w:hAnsi="Arial" w:cs="Arial"/>
        </w:rPr>
      </w:pPr>
    </w:p>
    <w:p w:rsidR="00691F22" w:rsidRDefault="00691F22" w:rsidP="00603676">
      <w:pPr>
        <w:pStyle w:val="Normal1"/>
        <w:tabs>
          <w:tab w:val="left" w:pos="851"/>
          <w:tab w:val="left" w:pos="3544"/>
        </w:tabs>
        <w:spacing w:after="0" w:line="360" w:lineRule="auto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</w:rPr>
        <w:t xml:space="preserve">              </w:t>
      </w:r>
      <w:r w:rsidR="00D7713F">
        <w:rPr>
          <w:rFonts w:ascii="Arial" w:eastAsia="Arial" w:hAnsi="Arial" w:cs="Arial"/>
          <w:b/>
          <w:bCs/>
        </w:rPr>
        <w:t>Y CONSIDERANDO</w:t>
      </w:r>
    </w:p>
    <w:p w:rsidR="0018079D" w:rsidRDefault="00D24399" w:rsidP="00603676">
      <w:pPr>
        <w:pStyle w:val="Normal1"/>
        <w:tabs>
          <w:tab w:val="left" w:pos="851"/>
          <w:tab w:val="left" w:pos="3544"/>
        </w:tabs>
        <w:spacing w:after="0"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 w:rsidR="00D7713F">
        <w:rPr>
          <w:rFonts w:ascii="Arial" w:eastAsia="Arial" w:hAnsi="Arial" w:cs="Arial"/>
        </w:rPr>
        <w:t>Que en la Cuarta Sesión Ordinaria del Concejo Deliberante del ejercicio 2016, se aprobó la R</w:t>
      </w:r>
      <w:r w:rsidR="00B60B60">
        <w:rPr>
          <w:rFonts w:ascii="Arial" w:eastAsia="Arial" w:hAnsi="Arial" w:cs="Arial"/>
        </w:rPr>
        <w:t>esolución N° 3.706 (</w:t>
      </w:r>
      <w:r w:rsidR="00D7713F">
        <w:rPr>
          <w:rFonts w:ascii="Arial" w:eastAsia="Arial" w:hAnsi="Arial" w:cs="Arial"/>
        </w:rPr>
        <w:t xml:space="preserve">Expte. </w:t>
      </w:r>
      <w:r w:rsidR="001D670D">
        <w:rPr>
          <w:rFonts w:ascii="Arial" w:eastAsia="Arial" w:hAnsi="Arial" w:cs="Arial"/>
        </w:rPr>
        <w:t xml:space="preserve">Nº </w:t>
      </w:r>
      <w:r w:rsidR="00D7713F">
        <w:rPr>
          <w:rFonts w:ascii="Arial" w:eastAsia="Arial" w:hAnsi="Arial" w:cs="Arial"/>
        </w:rPr>
        <w:t>12.325), en la cual se le solicitó a la empresa Camuzzi Gas Pampeana S.A. la incorporación de personal en las oficinas comerciales de las localidades de Chillar y Cacharí para la atención al público de lunes a viernes y guardias los fines de semana.</w:t>
      </w:r>
    </w:p>
    <w:p w:rsidR="0018079D" w:rsidRDefault="00D24399" w:rsidP="00603676">
      <w:pPr>
        <w:pStyle w:val="Normal1"/>
        <w:tabs>
          <w:tab w:val="left" w:pos="3544"/>
        </w:tabs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</w:t>
      </w:r>
      <w:r w:rsidR="00D7713F">
        <w:rPr>
          <w:rFonts w:ascii="Arial" w:eastAsia="Arial" w:hAnsi="Arial" w:cs="Arial"/>
        </w:rPr>
        <w:t xml:space="preserve">Que </w:t>
      </w:r>
      <w:r w:rsidR="001D670D" w:rsidRPr="001D670D">
        <w:rPr>
          <w:rFonts w:ascii="Arial" w:eastAsia="Arial" w:hAnsi="Arial" w:cs="Arial"/>
        </w:rPr>
        <w:t xml:space="preserve">actualmente </w:t>
      </w:r>
      <w:r w:rsidR="00D7713F">
        <w:rPr>
          <w:rFonts w:ascii="Arial" w:eastAsia="Arial" w:hAnsi="Arial" w:cs="Arial"/>
        </w:rPr>
        <w:t>en las localidades</w:t>
      </w:r>
      <w:r w:rsidR="001D670D">
        <w:rPr>
          <w:rFonts w:ascii="Arial" w:eastAsia="Arial" w:hAnsi="Arial" w:cs="Arial"/>
        </w:rPr>
        <w:t>,</w:t>
      </w:r>
      <w:r w:rsidR="00D7713F">
        <w:rPr>
          <w:rFonts w:ascii="Arial" w:eastAsia="Arial" w:hAnsi="Arial" w:cs="Arial"/>
        </w:rPr>
        <w:t xml:space="preserve"> las oficinas comerciales atienden al público solo un día a la semana, lo que implica un detrimento para los usuarios que deben esperar para evacuar dudas, realizar consultas, hacer inspecciones o, en caso de emergencias, no contar con alguien responsable en el lugar.</w:t>
      </w:r>
    </w:p>
    <w:p w:rsidR="0018079D" w:rsidRDefault="00D24399" w:rsidP="00603676">
      <w:pPr>
        <w:pStyle w:val="Normal1"/>
        <w:tabs>
          <w:tab w:val="left" w:pos="3544"/>
        </w:tabs>
        <w:spacing w:after="0" w:line="360" w:lineRule="auto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</w:rPr>
        <w:t xml:space="preserve">              </w:t>
      </w:r>
      <w:r w:rsidR="00D7713F">
        <w:rPr>
          <w:rFonts w:ascii="Arial" w:eastAsia="Arial" w:hAnsi="Arial" w:cs="Arial"/>
        </w:rPr>
        <w:t xml:space="preserve">Que en caso de ocurrir un escape de gas se debe esperar la llegada del personal de la empresa desde la ciudad de Azul, con el perjuicio y riesgo que esto implica para la vida de las personas, para los bienes muebles e inmuebles. </w:t>
      </w:r>
      <w:r w:rsidR="00D7713F">
        <w:rPr>
          <w:rFonts w:ascii="Arial" w:eastAsia="Arial" w:hAnsi="Arial" w:cs="Arial"/>
          <w:b/>
          <w:bCs/>
        </w:rPr>
        <w:t xml:space="preserve">    </w:t>
      </w:r>
    </w:p>
    <w:p w:rsidR="0018079D" w:rsidRDefault="00D7713F" w:rsidP="00603676">
      <w:pPr>
        <w:pStyle w:val="Normal1"/>
        <w:tabs>
          <w:tab w:val="left" w:pos="3544"/>
        </w:tabs>
        <w:spacing w:after="0"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Que para las habilitaciones de obras hay que esperar el día de atención al público o viajar hasta la ciudad de Azul, con el costo y tiempo adicional que esto significa.</w:t>
      </w:r>
    </w:p>
    <w:p w:rsidR="0018079D" w:rsidRDefault="00D87CCF" w:rsidP="00603676">
      <w:pPr>
        <w:pStyle w:val="Normal1"/>
        <w:tabs>
          <w:tab w:val="left" w:pos="3544"/>
        </w:tabs>
        <w:spacing w:after="0"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Que</w:t>
      </w:r>
      <w:r w:rsidR="001D670D">
        <w:rPr>
          <w:rFonts w:ascii="Arial" w:eastAsia="Arial" w:hAnsi="Arial" w:cs="Arial"/>
        </w:rPr>
        <w:t xml:space="preserve"> los trámites online reemplazará</w:t>
      </w:r>
      <w:r>
        <w:rPr>
          <w:rFonts w:ascii="Arial" w:eastAsia="Arial" w:hAnsi="Arial" w:cs="Arial"/>
        </w:rPr>
        <w:t>n</w:t>
      </w:r>
      <w:r w:rsidR="00D7713F">
        <w:rPr>
          <w:rFonts w:ascii="Arial" w:eastAsia="Arial" w:hAnsi="Arial" w:cs="Arial"/>
        </w:rPr>
        <w:t xml:space="preserve"> a los personales, pero requieren la necesidad de contar</w:t>
      </w:r>
      <w:r>
        <w:rPr>
          <w:rFonts w:ascii="Arial" w:eastAsia="Arial" w:hAnsi="Arial" w:cs="Arial"/>
        </w:rPr>
        <w:t xml:space="preserve"> con</w:t>
      </w:r>
      <w:r w:rsidR="00D7713F">
        <w:rPr>
          <w:rFonts w:ascii="Arial" w:eastAsia="Arial" w:hAnsi="Arial" w:cs="Arial"/>
        </w:rPr>
        <w:t xml:space="preserve"> un móvil o </w:t>
      </w:r>
      <w:r w:rsidR="00D24399">
        <w:rPr>
          <w:rFonts w:ascii="Arial" w:eastAsia="Arial" w:hAnsi="Arial" w:cs="Arial"/>
        </w:rPr>
        <w:t>PC</w:t>
      </w:r>
      <w:r w:rsidR="00D7713F">
        <w:rPr>
          <w:rFonts w:ascii="Arial" w:eastAsia="Arial" w:hAnsi="Arial" w:cs="Arial"/>
        </w:rPr>
        <w:t xml:space="preserve"> apta con conexión a internet, la capacidad de bajar la aplicación y de saberla manipular, dejando relegado parte de los usuarios o con necesidad de ser asistidos por terceros.</w:t>
      </w:r>
    </w:p>
    <w:p w:rsidR="0018079D" w:rsidRDefault="0018079D" w:rsidP="00603676">
      <w:pPr>
        <w:pStyle w:val="Normal1"/>
        <w:tabs>
          <w:tab w:val="left" w:pos="3544"/>
        </w:tabs>
        <w:spacing w:after="0" w:line="360" w:lineRule="auto"/>
        <w:jc w:val="both"/>
        <w:rPr>
          <w:rFonts w:ascii="Arial" w:eastAsia="Arial" w:hAnsi="Arial" w:cs="Arial"/>
        </w:rPr>
      </w:pPr>
    </w:p>
    <w:p w:rsidR="0018079D" w:rsidRDefault="00D7713F" w:rsidP="00603676">
      <w:pPr>
        <w:pStyle w:val="Normal1"/>
        <w:tabs>
          <w:tab w:val="left" w:pos="3544"/>
        </w:tabs>
        <w:spacing w:after="0"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Que es sumamente necesario contar con personal de la mencionada empresa en ambas localidades para brindar un mejor servicio y una pronta resolución de los distintos reclamos para el beneficio de todos los usuarios.</w:t>
      </w:r>
    </w:p>
    <w:p w:rsidR="0018079D" w:rsidRDefault="00D7713F" w:rsidP="00603676">
      <w:pPr>
        <w:pStyle w:val="Normal1"/>
        <w:tabs>
          <w:tab w:val="left" w:pos="851"/>
          <w:tab w:val="left" w:pos="3544"/>
        </w:tabs>
        <w:spacing w:after="0"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Que en estos días </w:t>
      </w:r>
      <w:r w:rsidR="001D670D">
        <w:rPr>
          <w:rFonts w:ascii="Arial" w:eastAsia="Arial" w:hAnsi="Arial" w:cs="Arial"/>
        </w:rPr>
        <w:t>se tomó</w:t>
      </w:r>
      <w:r>
        <w:rPr>
          <w:rFonts w:ascii="Arial" w:eastAsia="Arial" w:hAnsi="Arial" w:cs="Arial"/>
        </w:rPr>
        <w:t xml:space="preserve"> conocimiento que las oficinas comerciales de Camuzzi Gas Pampeana S.A. de Chillar y Cacharí cerrarían sus puertas para la atención al público.</w:t>
      </w:r>
    </w:p>
    <w:p w:rsidR="0018079D" w:rsidRDefault="00D7713F" w:rsidP="00603676">
      <w:pPr>
        <w:pStyle w:val="Normal1"/>
        <w:tabs>
          <w:tab w:val="left" w:pos="3544"/>
        </w:tabs>
        <w:spacing w:after="0"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Que dicha información ha tomado estado público en ambas localidades y como consecuencia la preocupación de los vecinos al no existir ninguna propuesta clara como contrapartida a lo expuesto, lo que se supone que, de producirse, Chillar y Cacharí quedarían sin la atención correspondiente de tan importante servicio.</w:t>
      </w:r>
    </w:p>
    <w:p w:rsidR="00E455CE" w:rsidRDefault="00E455CE" w:rsidP="00603676">
      <w:pPr>
        <w:pStyle w:val="Normal1"/>
        <w:tabs>
          <w:tab w:val="left" w:pos="3544"/>
        </w:tabs>
        <w:spacing w:after="0"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Que el Cuerpo considera pertinente incorporar además a la ciudad cabecera. </w:t>
      </w:r>
    </w:p>
    <w:p w:rsidR="00E9718B" w:rsidRDefault="00E9718B" w:rsidP="00E9718B">
      <w:pPr>
        <w:spacing w:after="0" w:line="360" w:lineRule="auto"/>
        <w:jc w:val="center"/>
        <w:rPr>
          <w:rFonts w:ascii="Arial" w:hAnsi="Arial" w:cs="Arial"/>
          <w:b/>
        </w:rPr>
      </w:pPr>
      <w:r w:rsidRPr="00411DF4">
        <w:rPr>
          <w:rFonts w:ascii="Arial" w:hAnsi="Arial" w:cs="Arial"/>
          <w:b/>
        </w:rPr>
        <w:t>POR ELLO,</w:t>
      </w:r>
      <w:r>
        <w:rPr>
          <w:rFonts w:ascii="Arial" w:hAnsi="Arial" w:cs="Arial"/>
          <w:b/>
        </w:rPr>
        <w:t xml:space="preserve"> tratado sobre tablas y aprobado por </w:t>
      </w:r>
      <w:r w:rsidR="00FC0C9C">
        <w:rPr>
          <w:rFonts w:ascii="Arial" w:hAnsi="Arial" w:cs="Arial"/>
          <w:b/>
        </w:rPr>
        <w:t>unanimidad</w:t>
      </w:r>
    </w:p>
    <w:p w:rsidR="00E9718B" w:rsidRDefault="00E9718B" w:rsidP="00E9718B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EL CONCEJO DELIBERANTE DEL PARTIDO DE AZUL</w:t>
      </w:r>
    </w:p>
    <w:p w:rsidR="00E9718B" w:rsidRPr="00411DF4" w:rsidRDefault="00E9718B" w:rsidP="00E9718B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Acuerda y resuelve la siguiente</w:t>
      </w:r>
    </w:p>
    <w:p w:rsidR="00E9718B" w:rsidRPr="00AE22FC" w:rsidRDefault="00E9718B" w:rsidP="00E9718B">
      <w:pPr>
        <w:spacing w:after="0" w:line="360" w:lineRule="auto"/>
        <w:jc w:val="center"/>
        <w:rPr>
          <w:rFonts w:ascii="Arial" w:hAnsi="Arial" w:cs="Arial"/>
          <w:u w:val="single"/>
        </w:rPr>
      </w:pPr>
      <w:r w:rsidRPr="00411DF4">
        <w:rPr>
          <w:rFonts w:ascii="Arial" w:hAnsi="Arial" w:cs="Arial"/>
          <w:b/>
          <w:u w:val="single"/>
        </w:rPr>
        <w:t>COMUNICACIÓN</w:t>
      </w:r>
    </w:p>
    <w:p w:rsidR="00603676" w:rsidRPr="00751EB2" w:rsidRDefault="00603676" w:rsidP="00603676">
      <w:pPr>
        <w:pStyle w:val="Normal1"/>
        <w:tabs>
          <w:tab w:val="left" w:pos="3544"/>
        </w:tabs>
        <w:spacing w:after="0" w:line="360" w:lineRule="auto"/>
        <w:ind w:firstLine="851"/>
        <w:jc w:val="center"/>
        <w:rPr>
          <w:rFonts w:ascii="Arial" w:eastAsia="Arial" w:hAnsi="Arial" w:cs="Arial"/>
        </w:rPr>
      </w:pPr>
    </w:p>
    <w:p w:rsidR="0018079D" w:rsidRDefault="00FC0C9C" w:rsidP="00603676">
      <w:pPr>
        <w:pStyle w:val="Normal1"/>
        <w:tabs>
          <w:tab w:val="left" w:pos="3544"/>
        </w:tabs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u w:val="single"/>
        </w:rPr>
        <w:t>ARTÍCULO 1°</w:t>
      </w:r>
      <w:r w:rsidR="00D7713F">
        <w:rPr>
          <w:rFonts w:ascii="Arial" w:eastAsia="Arial" w:hAnsi="Arial" w:cs="Arial"/>
          <w:b/>
          <w:bCs/>
          <w:u w:val="single"/>
        </w:rPr>
        <w:t>.-</w:t>
      </w:r>
      <w:r w:rsidR="00D7713F">
        <w:rPr>
          <w:rFonts w:ascii="Arial" w:eastAsia="Arial" w:hAnsi="Arial" w:cs="Arial"/>
          <w:b/>
          <w:bCs/>
        </w:rPr>
        <w:t xml:space="preserve"> </w:t>
      </w:r>
      <w:r w:rsidR="00D7713F">
        <w:rPr>
          <w:rFonts w:ascii="Arial" w:eastAsia="Arial" w:hAnsi="Arial" w:cs="Arial"/>
        </w:rPr>
        <w:t>SOL</w:t>
      </w:r>
      <w:r>
        <w:rPr>
          <w:rFonts w:ascii="Arial" w:eastAsia="Arial" w:hAnsi="Arial" w:cs="Arial"/>
        </w:rPr>
        <w:t>Í</w:t>
      </w:r>
      <w:r w:rsidR="00D7713F">
        <w:rPr>
          <w:rFonts w:ascii="Arial" w:eastAsia="Arial" w:hAnsi="Arial" w:cs="Arial"/>
        </w:rPr>
        <w:t>CITASE al Sr. Inte</w:t>
      </w:r>
      <w:r w:rsidR="00E455CE">
        <w:rPr>
          <w:rFonts w:ascii="Arial" w:eastAsia="Arial" w:hAnsi="Arial" w:cs="Arial"/>
        </w:rPr>
        <w:t>ndente Municipal</w:t>
      </w:r>
      <w:r w:rsidR="00603676">
        <w:rPr>
          <w:rFonts w:ascii="Arial" w:eastAsia="Arial" w:hAnsi="Arial" w:cs="Arial"/>
        </w:rPr>
        <w:t xml:space="preserve"> Nelson Sombra</w:t>
      </w:r>
      <w:r w:rsidR="00D7713F">
        <w:rPr>
          <w:rFonts w:ascii="Arial" w:eastAsia="Arial" w:hAnsi="Arial" w:cs="Arial"/>
        </w:rPr>
        <w:t xml:space="preserve"> que</w:t>
      </w:r>
      <w:r w:rsidR="00603676">
        <w:rPr>
          <w:rFonts w:ascii="Arial" w:eastAsia="Arial" w:hAnsi="Arial" w:cs="Arial"/>
        </w:rPr>
        <w:t>, a</w:t>
      </w:r>
      <w:r w:rsidR="005F63AF">
        <w:rPr>
          <w:rFonts w:ascii="Arial" w:eastAsia="Arial" w:hAnsi="Arial" w:cs="Arial"/>
        </w:rPr>
        <w:t xml:space="preserve"> </w:t>
      </w:r>
      <w:r w:rsidR="00603676">
        <w:rPr>
          <w:rFonts w:ascii="Arial" w:eastAsia="Arial" w:hAnsi="Arial" w:cs="Arial"/>
        </w:rPr>
        <w:t>tr</w:t>
      </w:r>
      <w:r w:rsidR="005F63AF">
        <w:rPr>
          <w:rFonts w:ascii="Arial" w:eastAsia="Arial" w:hAnsi="Arial" w:cs="Arial"/>
        </w:rPr>
        <w:t>a</w:t>
      </w:r>
      <w:r w:rsidR="00603676">
        <w:rPr>
          <w:rFonts w:ascii="Arial" w:eastAsia="Arial" w:hAnsi="Arial" w:cs="Arial"/>
        </w:rPr>
        <w:t>v</w:t>
      </w:r>
      <w:r w:rsidR="005F63AF">
        <w:rPr>
          <w:rFonts w:ascii="Arial" w:eastAsia="Arial" w:hAnsi="Arial" w:cs="Arial"/>
        </w:rPr>
        <w:t>é</w:t>
      </w:r>
      <w:r w:rsidR="00603676">
        <w:rPr>
          <w:rFonts w:ascii="Arial" w:eastAsia="Arial" w:hAnsi="Arial" w:cs="Arial"/>
        </w:rPr>
        <w:t>s del área que corresponda,</w:t>
      </w:r>
      <w:r w:rsidR="00D7713F">
        <w:rPr>
          <w:rFonts w:ascii="Arial" w:eastAsia="Arial" w:hAnsi="Arial" w:cs="Arial"/>
        </w:rPr>
        <w:t xml:space="preserve"> realice las gestiones pertinentes ante la empresa Camuzzi Gas Pampeana S.A. a efectos de evitar el cierre de atención al público de sus oficinas comerciales de </w:t>
      </w:r>
      <w:r w:rsidR="00E455CE">
        <w:rPr>
          <w:rFonts w:ascii="Arial" w:eastAsia="Arial" w:hAnsi="Arial" w:cs="Arial"/>
        </w:rPr>
        <w:t xml:space="preserve">Azul, </w:t>
      </w:r>
      <w:r w:rsidR="00D7713F">
        <w:rPr>
          <w:rFonts w:ascii="Arial" w:eastAsia="Arial" w:hAnsi="Arial" w:cs="Arial"/>
        </w:rPr>
        <w:t>Chillar</w:t>
      </w:r>
      <w:r w:rsidR="00E455CE">
        <w:rPr>
          <w:rFonts w:ascii="Arial" w:eastAsia="Arial" w:hAnsi="Arial" w:cs="Arial"/>
        </w:rPr>
        <w:t xml:space="preserve"> y</w:t>
      </w:r>
      <w:r w:rsidR="00D7713F">
        <w:rPr>
          <w:rFonts w:ascii="Arial" w:eastAsia="Arial" w:hAnsi="Arial" w:cs="Arial"/>
        </w:rPr>
        <w:t xml:space="preserve"> Cacharí.</w:t>
      </w:r>
    </w:p>
    <w:p w:rsidR="00603676" w:rsidRDefault="00603676" w:rsidP="00603676">
      <w:pPr>
        <w:pStyle w:val="Normal1"/>
        <w:tabs>
          <w:tab w:val="left" w:pos="3544"/>
        </w:tabs>
        <w:spacing w:after="0" w:line="360" w:lineRule="auto"/>
        <w:jc w:val="both"/>
        <w:rPr>
          <w:rFonts w:ascii="Arial" w:eastAsia="Arial" w:hAnsi="Arial" w:cs="Arial"/>
        </w:rPr>
      </w:pPr>
    </w:p>
    <w:p w:rsidR="0018079D" w:rsidRDefault="00D7713F" w:rsidP="00603676">
      <w:pPr>
        <w:pStyle w:val="Normal1"/>
        <w:tabs>
          <w:tab w:val="left" w:pos="3544"/>
        </w:tabs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u w:val="single"/>
        </w:rPr>
        <w:t xml:space="preserve">ARTÍCULO </w:t>
      </w:r>
      <w:r w:rsidR="00E455CE">
        <w:rPr>
          <w:rFonts w:ascii="Arial" w:eastAsia="Arial" w:hAnsi="Arial" w:cs="Arial"/>
          <w:b/>
          <w:bCs/>
          <w:u w:val="single"/>
        </w:rPr>
        <w:t>2</w:t>
      </w:r>
      <w:r w:rsidR="00FC0C9C">
        <w:rPr>
          <w:rFonts w:ascii="Arial" w:eastAsia="Arial" w:hAnsi="Arial" w:cs="Arial"/>
          <w:b/>
          <w:bCs/>
          <w:u w:val="single"/>
        </w:rPr>
        <w:t>°</w:t>
      </w:r>
      <w:r>
        <w:rPr>
          <w:rFonts w:ascii="Arial" w:eastAsia="Arial" w:hAnsi="Arial" w:cs="Arial"/>
          <w:b/>
          <w:bCs/>
          <w:u w:val="single"/>
        </w:rPr>
        <w:t>.-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</w:rPr>
        <w:t>ENVÍ</w:t>
      </w:r>
      <w:r w:rsidR="00FC0C9C">
        <w:rPr>
          <w:rFonts w:ascii="Arial" w:eastAsia="Arial" w:hAnsi="Arial" w:cs="Arial"/>
        </w:rPr>
        <w:t>A</w:t>
      </w:r>
      <w:r>
        <w:rPr>
          <w:rFonts w:ascii="Arial" w:eastAsia="Arial" w:hAnsi="Arial" w:cs="Arial"/>
        </w:rPr>
        <w:t>SE copia de la presente a las autoridades de Camuzzi Gas Pampeana S.A.</w:t>
      </w:r>
    </w:p>
    <w:p w:rsidR="00603676" w:rsidRDefault="00603676" w:rsidP="00603676">
      <w:pPr>
        <w:pStyle w:val="Normal1"/>
        <w:tabs>
          <w:tab w:val="left" w:pos="3544"/>
        </w:tabs>
        <w:spacing w:after="0" w:line="360" w:lineRule="auto"/>
        <w:jc w:val="both"/>
        <w:rPr>
          <w:rFonts w:ascii="Arial" w:eastAsia="Arial" w:hAnsi="Arial" w:cs="Arial"/>
        </w:rPr>
      </w:pPr>
    </w:p>
    <w:p w:rsidR="00603676" w:rsidRDefault="00D7713F" w:rsidP="00603676">
      <w:pPr>
        <w:pStyle w:val="Normal1"/>
        <w:tabs>
          <w:tab w:val="left" w:pos="3544"/>
        </w:tabs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u w:val="single"/>
        </w:rPr>
        <w:t>ARTÍCULO 3°</w:t>
      </w:r>
      <w:r w:rsidRPr="00E455CE">
        <w:rPr>
          <w:rFonts w:ascii="Arial" w:eastAsia="Arial" w:hAnsi="Arial" w:cs="Arial"/>
          <w:b/>
          <w:bCs/>
          <w:u w:val="single"/>
        </w:rPr>
        <w:t>.-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</w:rPr>
        <w:t>SÍRVASE notificar, a la brevedad posible, a este Concejo Deliberante acerca de los resultados de la gestión encomendada en el artículo 1°.</w:t>
      </w:r>
    </w:p>
    <w:p w:rsidR="0018079D" w:rsidRDefault="00D7713F" w:rsidP="00603676">
      <w:pPr>
        <w:pStyle w:val="Normal1"/>
        <w:tabs>
          <w:tab w:val="left" w:pos="3544"/>
        </w:tabs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</w:t>
      </w:r>
    </w:p>
    <w:p w:rsidR="00E9718B" w:rsidRPr="00BA5163" w:rsidRDefault="00D7713F" w:rsidP="00E9718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  <w:b/>
          <w:bCs/>
          <w:u w:val="single"/>
        </w:rPr>
        <w:t>ARTÍCULO 4</w:t>
      </w:r>
      <w:r w:rsidRPr="00E455CE">
        <w:rPr>
          <w:rFonts w:ascii="Arial" w:eastAsia="Arial" w:hAnsi="Arial" w:cs="Arial"/>
          <w:b/>
          <w:bCs/>
          <w:u w:val="single"/>
        </w:rPr>
        <w:t>°</w:t>
      </w:r>
      <w:r w:rsidR="00D87CCF" w:rsidRPr="00E455CE">
        <w:rPr>
          <w:rFonts w:ascii="Arial" w:eastAsia="Arial" w:hAnsi="Arial" w:cs="Arial"/>
          <w:b/>
          <w:bCs/>
          <w:u w:val="single"/>
        </w:rPr>
        <w:t>.-</w:t>
      </w:r>
      <w:r w:rsidR="00D87CCF">
        <w:rPr>
          <w:rFonts w:ascii="Arial" w:eastAsia="Arial" w:hAnsi="Arial" w:cs="Arial"/>
          <w:b/>
          <w:bCs/>
        </w:rPr>
        <w:t xml:space="preserve"> </w:t>
      </w:r>
      <w:r w:rsidR="00E9718B" w:rsidRPr="00BA5163">
        <w:rPr>
          <w:rFonts w:ascii="Arial" w:hAnsi="Arial" w:cs="Arial"/>
        </w:rPr>
        <w:t>COMUNÍCASE al Departamento Ejecutivo.</w:t>
      </w:r>
    </w:p>
    <w:p w:rsidR="00E9718B" w:rsidRDefault="00FC0C9C" w:rsidP="00E9718B">
      <w:pPr>
        <w:spacing w:after="0" w:line="360" w:lineRule="auto"/>
        <w:ind w:left="1560"/>
        <w:jc w:val="both"/>
        <w:rPr>
          <w:rFonts w:ascii="Arial" w:hAnsi="Arial" w:cs="Arial"/>
        </w:rPr>
      </w:pPr>
      <w:r>
        <w:rPr>
          <w:rFonts w:ascii="Arial" w:hAnsi="Arial" w:cs="Arial"/>
          <w:bCs/>
          <w:lang w:val="es-MX"/>
        </w:rPr>
        <w:t xml:space="preserve">DADA en la Sala de Sesiones del Concejo Deliberante del partido de Azul, constituida en la localidad de Chillar, provincia </w:t>
      </w:r>
      <w:r w:rsidR="00E9718B" w:rsidRPr="00BA5163">
        <w:rPr>
          <w:rFonts w:ascii="Arial" w:hAnsi="Arial" w:cs="Arial"/>
        </w:rPr>
        <w:t xml:space="preserve">de Buenos Aires, a los </w:t>
      </w:r>
      <w:r w:rsidR="00E9718B">
        <w:rPr>
          <w:rFonts w:ascii="Arial" w:hAnsi="Arial" w:cs="Arial"/>
        </w:rPr>
        <w:t>cinco</w:t>
      </w:r>
      <w:r w:rsidR="00E9718B" w:rsidRPr="00BA5163">
        <w:rPr>
          <w:rFonts w:ascii="Arial" w:hAnsi="Arial" w:cs="Arial"/>
        </w:rPr>
        <w:t xml:space="preserve"> días del mes de </w:t>
      </w:r>
      <w:r w:rsidR="001B14FF">
        <w:rPr>
          <w:rFonts w:ascii="Arial" w:hAnsi="Arial" w:cs="Arial"/>
        </w:rPr>
        <w:t>mayo</w:t>
      </w:r>
      <w:r w:rsidR="00E9718B" w:rsidRPr="00BA5163">
        <w:rPr>
          <w:rFonts w:ascii="Arial" w:hAnsi="Arial" w:cs="Arial"/>
        </w:rPr>
        <w:t xml:space="preserve"> de dos mil veintiséis.</w:t>
      </w:r>
    </w:p>
    <w:p w:rsidR="00E9718B" w:rsidRDefault="00FC0C9C" w:rsidP="00E9718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06/</w:t>
      </w:r>
      <w:r w:rsidR="00E9718B">
        <w:rPr>
          <w:rFonts w:ascii="Arial" w:hAnsi="Arial" w:cs="Arial"/>
        </w:rPr>
        <w:t>05/2026.-</w:t>
      </w:r>
      <w:r w:rsidR="001B14FF">
        <w:rPr>
          <w:rFonts w:ascii="Arial" w:hAnsi="Arial" w:cs="Arial"/>
        </w:rPr>
        <w:t>ue</w:t>
      </w:r>
      <w:r w:rsidR="00E9718B">
        <w:rPr>
          <w:rFonts w:ascii="Arial" w:hAnsi="Arial" w:cs="Arial"/>
        </w:rPr>
        <w:t>m</w:t>
      </w:r>
      <w:r w:rsidR="001B14FF">
        <w:rPr>
          <w:rFonts w:ascii="Arial" w:hAnsi="Arial" w:cs="Arial"/>
        </w:rPr>
        <w:t>.</w:t>
      </w:r>
    </w:p>
    <w:p w:rsidR="0018079D" w:rsidRDefault="0018079D" w:rsidP="00603676">
      <w:pPr>
        <w:pStyle w:val="Normal1"/>
        <w:tabs>
          <w:tab w:val="left" w:pos="3544"/>
        </w:tabs>
        <w:spacing w:after="0" w:line="360" w:lineRule="auto"/>
        <w:jc w:val="both"/>
        <w:rPr>
          <w:rFonts w:ascii="Arial" w:eastAsia="Arial" w:hAnsi="Arial" w:cs="Arial"/>
          <w:b/>
          <w:bCs/>
        </w:rPr>
      </w:pPr>
    </w:p>
    <w:p w:rsidR="0018079D" w:rsidRDefault="0018079D">
      <w:pPr>
        <w:pStyle w:val="Normal1"/>
        <w:spacing w:line="360" w:lineRule="auto"/>
        <w:rPr>
          <w:rFonts w:ascii="Arial" w:eastAsia="Arial" w:hAnsi="Arial" w:cs="Arial"/>
        </w:rPr>
      </w:pPr>
    </w:p>
    <w:p w:rsidR="0018079D" w:rsidRDefault="00D7713F">
      <w:pPr>
        <w:pStyle w:val="Normal1"/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</w:t>
      </w:r>
    </w:p>
    <w:sectPr w:rsidR="0018079D" w:rsidSect="00EE1638">
      <w:pgSz w:w="12240" w:h="20160" w:code="5"/>
      <w:pgMar w:top="3686" w:right="851" w:bottom="3119" w:left="2835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5077" w:rsidRDefault="00E35077" w:rsidP="0018079D">
      <w:pPr>
        <w:spacing w:after="0" w:line="240" w:lineRule="auto"/>
      </w:pPr>
      <w:r>
        <w:separator/>
      </w:r>
    </w:p>
  </w:endnote>
  <w:endnote w:type="continuationSeparator" w:id="0">
    <w:p w:rsidR="00E35077" w:rsidRDefault="00E35077" w:rsidP="00180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6ECD0D9-A635-4090-A448-1BBDE9FFE97F}"/>
    <w:embedBold r:id="rId2" w:fontKey="{97B68BC7-B107-4161-B4FD-6F1D83FB8EC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256AA506-5123-4A90-9A0A-5D2B14AC783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05A20297-C312-47DA-8911-4F90F0F6A355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5077" w:rsidRDefault="00E35077" w:rsidP="0018079D">
      <w:pPr>
        <w:spacing w:after="0" w:line="240" w:lineRule="auto"/>
      </w:pPr>
      <w:r>
        <w:separator/>
      </w:r>
    </w:p>
  </w:footnote>
  <w:footnote w:type="continuationSeparator" w:id="0">
    <w:p w:rsidR="00E35077" w:rsidRDefault="00E35077" w:rsidP="001807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mirrorMargin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079D"/>
    <w:rsid w:val="00063ED6"/>
    <w:rsid w:val="00090F06"/>
    <w:rsid w:val="00114585"/>
    <w:rsid w:val="001774B0"/>
    <w:rsid w:val="0018079D"/>
    <w:rsid w:val="0019738D"/>
    <w:rsid w:val="001B14FF"/>
    <w:rsid w:val="001D670D"/>
    <w:rsid w:val="002601E6"/>
    <w:rsid w:val="00290081"/>
    <w:rsid w:val="002C575A"/>
    <w:rsid w:val="00303BFC"/>
    <w:rsid w:val="005625BD"/>
    <w:rsid w:val="00574441"/>
    <w:rsid w:val="005C505B"/>
    <w:rsid w:val="005F63AF"/>
    <w:rsid w:val="00603676"/>
    <w:rsid w:val="00691F22"/>
    <w:rsid w:val="006A42D2"/>
    <w:rsid w:val="00751EB2"/>
    <w:rsid w:val="00795E8C"/>
    <w:rsid w:val="00835E71"/>
    <w:rsid w:val="008F1E97"/>
    <w:rsid w:val="00B422F9"/>
    <w:rsid w:val="00B60B60"/>
    <w:rsid w:val="00D24399"/>
    <w:rsid w:val="00D7713F"/>
    <w:rsid w:val="00D87CCF"/>
    <w:rsid w:val="00E35077"/>
    <w:rsid w:val="00E455CE"/>
    <w:rsid w:val="00E9718B"/>
    <w:rsid w:val="00EE1638"/>
    <w:rsid w:val="00F1505C"/>
    <w:rsid w:val="00FC0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0DC2EA7-D0C5-478C-A619-701857218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05B"/>
  </w:style>
  <w:style w:type="paragraph" w:styleId="Ttulo1">
    <w:name w:val="heading 1"/>
    <w:basedOn w:val="Normal1"/>
    <w:next w:val="Normal1"/>
    <w:rsid w:val="0018079D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1"/>
    <w:next w:val="Normal1"/>
    <w:rsid w:val="0018079D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1"/>
    <w:next w:val="Normal1"/>
    <w:rsid w:val="0018079D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1"/>
    <w:next w:val="Normal1"/>
    <w:rsid w:val="0018079D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1"/>
    <w:next w:val="Normal1"/>
    <w:rsid w:val="0018079D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1"/>
    <w:next w:val="Normal1"/>
    <w:rsid w:val="0018079D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rsid w:val="0018079D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1">
    <w:name w:val="Normal1"/>
    <w:rsid w:val="0018079D"/>
  </w:style>
  <w:style w:type="paragraph" w:styleId="Puesto">
    <w:name w:val="Title"/>
    <w:basedOn w:val="Normal1"/>
    <w:next w:val="Normal1"/>
    <w:rsid w:val="0018079D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1"/>
    <w:next w:val="Normal1"/>
    <w:rsid w:val="0018079D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pueXatFFAH4jhdDlpRr3AZurFQ==">CgMxLjA4AHIhMUc0QVJ0S0ZBMWNXdGw5aTNmQ19xcU9zWHV1cGpibDd1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A1F97F9-5E5D-42E4-8194-4BD8B074A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579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SystemNet Computer</Company>
  <LinksUpToDate>false</LinksUpToDate>
  <CharactersWithSpaces>3761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</dc:creator>
  <cp:lastModifiedBy>usuario</cp:lastModifiedBy>
  <cp:revision>19</cp:revision>
  <cp:lastPrinted>2026-04-28T14:43:00Z</cp:lastPrinted>
  <dcterms:created xsi:type="dcterms:W3CDTF">2026-04-28T14:00:00Z</dcterms:created>
  <dcterms:modified xsi:type="dcterms:W3CDTF">2026-05-12T15:27:00Z</dcterms:modified>
</cp:coreProperties>
</file>