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1" w:rsidRPr="002A3831" w:rsidRDefault="002A3831" w:rsidP="00F62A5B">
      <w:pPr>
        <w:spacing w:line="360" w:lineRule="auto"/>
        <w:jc w:val="right"/>
        <w:rPr>
          <w:rFonts w:ascii="Arial" w:hAnsi="Arial" w:cs="Arial"/>
          <w:b/>
          <w:sz w:val="22"/>
          <w:u w:val="single"/>
        </w:rPr>
      </w:pPr>
      <w:r w:rsidRPr="002A3831">
        <w:rPr>
          <w:rFonts w:ascii="Arial" w:hAnsi="Arial" w:cs="Arial"/>
          <w:b/>
          <w:sz w:val="22"/>
          <w:u w:val="single"/>
        </w:rPr>
        <w:t>COMUNICACIÓN NÚMERO 2.845</w:t>
      </w:r>
    </w:p>
    <w:p w:rsidR="002A3831" w:rsidRPr="002A3831" w:rsidRDefault="002A3831" w:rsidP="00F62A5B">
      <w:pPr>
        <w:spacing w:line="360" w:lineRule="auto"/>
        <w:jc w:val="both"/>
        <w:rPr>
          <w:rFonts w:ascii="Arial" w:hAnsi="Arial" w:cs="Arial"/>
          <w:b/>
          <w:sz w:val="22"/>
        </w:rPr>
      </w:pPr>
    </w:p>
    <w:p w:rsidR="002A3831" w:rsidRPr="002A3831" w:rsidRDefault="002A3831" w:rsidP="00F62A5B">
      <w:pPr>
        <w:spacing w:line="360" w:lineRule="auto"/>
        <w:jc w:val="both"/>
        <w:rPr>
          <w:rFonts w:ascii="Arial" w:hAnsi="Arial" w:cs="Arial"/>
          <w:b/>
          <w:sz w:val="22"/>
        </w:rPr>
      </w:pPr>
      <w:r w:rsidRPr="002A3831">
        <w:rPr>
          <w:rFonts w:ascii="Arial" w:hAnsi="Arial" w:cs="Arial"/>
          <w:b/>
          <w:sz w:val="22"/>
        </w:rPr>
        <w:t>EXPEDIENTE N° 16.90</w:t>
      </w:r>
      <w:r>
        <w:rPr>
          <w:rFonts w:ascii="Arial" w:hAnsi="Arial" w:cs="Arial"/>
          <w:b/>
          <w:sz w:val="22"/>
        </w:rPr>
        <w:t>8</w:t>
      </w:r>
      <w:r w:rsidRPr="002A3831">
        <w:rPr>
          <w:rFonts w:ascii="Arial" w:hAnsi="Arial" w:cs="Arial"/>
          <w:b/>
          <w:sz w:val="22"/>
        </w:rPr>
        <w:t>/2026 C.D. (Archivo N° 11</w:t>
      </w:r>
      <w:r>
        <w:rPr>
          <w:rFonts w:ascii="Arial" w:hAnsi="Arial" w:cs="Arial"/>
          <w:b/>
          <w:sz w:val="22"/>
        </w:rPr>
        <w:t>5</w:t>
      </w:r>
      <w:r w:rsidRPr="002A3831">
        <w:rPr>
          <w:rFonts w:ascii="Arial" w:hAnsi="Arial" w:cs="Arial"/>
          <w:b/>
          <w:sz w:val="22"/>
        </w:rPr>
        <w:t xml:space="preserve">/2026). </w:t>
      </w:r>
      <w:r>
        <w:rPr>
          <w:rFonts w:ascii="Arial" w:hAnsi="Arial" w:cs="Arial"/>
          <w:b/>
          <w:sz w:val="22"/>
        </w:rPr>
        <w:t>BLOQUE FUERZA PATRIA</w:t>
      </w:r>
      <w:r w:rsidRPr="002A3831">
        <w:rPr>
          <w:rFonts w:ascii="Arial" w:hAnsi="Arial" w:cs="Arial"/>
          <w:b/>
          <w:sz w:val="22"/>
        </w:rPr>
        <w:t>. Eleva proyecto de Comunicación referido a</w:t>
      </w:r>
      <w:r>
        <w:rPr>
          <w:rFonts w:ascii="Arial" w:hAnsi="Arial" w:cs="Arial"/>
          <w:b/>
          <w:sz w:val="22"/>
        </w:rPr>
        <w:t xml:space="preserve"> </w:t>
      </w:r>
      <w:r w:rsidRPr="002A3831">
        <w:rPr>
          <w:rFonts w:ascii="Arial" w:hAnsi="Arial" w:cs="Arial"/>
          <w:b/>
          <w:sz w:val="22"/>
        </w:rPr>
        <w:t xml:space="preserve">solicitar </w:t>
      </w:r>
      <w:r>
        <w:rPr>
          <w:rFonts w:ascii="Arial" w:hAnsi="Arial" w:cs="Arial"/>
          <w:b/>
          <w:sz w:val="22"/>
        </w:rPr>
        <w:t>a Vialidad Nacional que informe sobre cuestiones relacionadas con la construcción de un puente peatonal en el km 298 de la Ruta Nacional N° 3</w:t>
      </w:r>
      <w:r w:rsidRPr="002A3831">
        <w:rPr>
          <w:rFonts w:ascii="Arial" w:hAnsi="Arial" w:cs="Arial"/>
          <w:b/>
          <w:sz w:val="22"/>
        </w:rPr>
        <w:t>.</w:t>
      </w:r>
    </w:p>
    <w:p w:rsidR="00B77E48" w:rsidRDefault="00B77E48" w:rsidP="00F62A5B">
      <w:pPr>
        <w:spacing w:line="360" w:lineRule="auto"/>
        <w:jc w:val="both"/>
        <w:rPr>
          <w:rFonts w:ascii="Arial" w:hAnsi="Arial" w:cs="Arial"/>
          <w:b/>
          <w:sz w:val="22"/>
        </w:rPr>
      </w:pPr>
    </w:p>
    <w:p w:rsidR="00B25B72" w:rsidRPr="00F5094E" w:rsidRDefault="00A15302" w:rsidP="00F62A5B">
      <w:pPr>
        <w:spacing w:line="360" w:lineRule="auto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/>
          <w:sz w:val="22"/>
        </w:rPr>
        <w:t>VISTO</w:t>
      </w:r>
      <w:r w:rsidR="00F5094E">
        <w:rPr>
          <w:rFonts w:ascii="Arial" w:hAnsi="Arial" w:cs="Arial"/>
          <w:bCs/>
          <w:sz w:val="22"/>
        </w:rPr>
        <w:t xml:space="preserve"> e</w:t>
      </w:r>
      <w:r>
        <w:rPr>
          <w:rFonts w:ascii="Arial" w:hAnsi="Arial" w:cs="Arial"/>
          <w:bCs/>
          <w:sz w:val="22"/>
          <w:szCs w:val="22"/>
        </w:rPr>
        <w:t>l reclamo histórico por la necesidad de la construcción de un puente peatonal en el</w:t>
      </w:r>
      <w:r w:rsidR="008018A2">
        <w:rPr>
          <w:rFonts w:ascii="Arial" w:hAnsi="Arial" w:cs="Arial"/>
          <w:bCs/>
          <w:sz w:val="22"/>
          <w:szCs w:val="22"/>
        </w:rPr>
        <w:t xml:space="preserve"> </w:t>
      </w:r>
      <w:r w:rsidR="002A3831">
        <w:rPr>
          <w:rFonts w:ascii="Arial" w:hAnsi="Arial" w:cs="Arial"/>
          <w:bCs/>
          <w:sz w:val="22"/>
          <w:szCs w:val="22"/>
        </w:rPr>
        <w:t>k</w:t>
      </w:r>
      <w:r w:rsidR="008018A2">
        <w:rPr>
          <w:rFonts w:ascii="Arial" w:hAnsi="Arial" w:cs="Arial"/>
          <w:bCs/>
          <w:sz w:val="22"/>
          <w:szCs w:val="22"/>
        </w:rPr>
        <w:t>m</w:t>
      </w:r>
      <w:r w:rsidR="008018A2" w:rsidRPr="00D87F12">
        <w:rPr>
          <w:rFonts w:ascii="Arial" w:hAnsi="Arial" w:cs="Arial"/>
          <w:bCs/>
          <w:sz w:val="22"/>
          <w:szCs w:val="22"/>
        </w:rPr>
        <w:t>. 29</w:t>
      </w:r>
      <w:r w:rsidR="00D87F12" w:rsidRPr="00D87F12">
        <w:rPr>
          <w:rFonts w:ascii="Arial" w:hAnsi="Arial" w:cs="Arial"/>
          <w:bCs/>
          <w:sz w:val="22"/>
          <w:szCs w:val="22"/>
        </w:rPr>
        <w:t>8</w:t>
      </w:r>
      <w:r w:rsidR="002A383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de la </w:t>
      </w:r>
      <w:r w:rsidR="002A3831">
        <w:rPr>
          <w:rFonts w:ascii="Arial" w:hAnsi="Arial" w:cs="Arial"/>
          <w:bCs/>
          <w:sz w:val="22"/>
          <w:szCs w:val="22"/>
        </w:rPr>
        <w:t>R</w:t>
      </w:r>
      <w:r>
        <w:rPr>
          <w:rFonts w:ascii="Arial" w:hAnsi="Arial" w:cs="Arial"/>
          <w:bCs/>
          <w:sz w:val="22"/>
          <w:szCs w:val="22"/>
        </w:rPr>
        <w:t xml:space="preserve">uta </w:t>
      </w:r>
      <w:r w:rsidR="002A3831">
        <w:rPr>
          <w:rFonts w:ascii="Arial" w:hAnsi="Arial" w:cs="Arial"/>
          <w:bCs/>
          <w:sz w:val="22"/>
          <w:szCs w:val="22"/>
        </w:rPr>
        <w:t>N</w:t>
      </w:r>
      <w:r>
        <w:rPr>
          <w:rFonts w:ascii="Arial" w:hAnsi="Arial" w:cs="Arial"/>
          <w:bCs/>
          <w:sz w:val="22"/>
          <w:szCs w:val="22"/>
        </w:rPr>
        <w:t>acion</w:t>
      </w:r>
      <w:r w:rsidR="00287629">
        <w:rPr>
          <w:rFonts w:ascii="Arial" w:hAnsi="Arial" w:cs="Arial"/>
          <w:bCs/>
          <w:sz w:val="22"/>
          <w:szCs w:val="22"/>
        </w:rPr>
        <w:t xml:space="preserve">al </w:t>
      </w:r>
      <w:r w:rsidR="002A3831">
        <w:rPr>
          <w:rFonts w:ascii="Arial" w:hAnsi="Arial" w:cs="Arial"/>
          <w:bCs/>
          <w:sz w:val="22"/>
          <w:szCs w:val="22"/>
        </w:rPr>
        <w:t>N</w:t>
      </w:r>
      <w:r w:rsidR="00287629">
        <w:rPr>
          <w:rFonts w:ascii="Arial" w:hAnsi="Arial" w:cs="Arial"/>
          <w:bCs/>
          <w:sz w:val="22"/>
          <w:szCs w:val="22"/>
        </w:rPr>
        <w:t>°</w:t>
      </w:r>
      <w:r w:rsidR="002A3831">
        <w:rPr>
          <w:rFonts w:ascii="Arial" w:hAnsi="Arial" w:cs="Arial"/>
          <w:bCs/>
          <w:sz w:val="22"/>
          <w:szCs w:val="22"/>
        </w:rPr>
        <w:t xml:space="preserve"> </w:t>
      </w:r>
      <w:r w:rsidR="00287629">
        <w:rPr>
          <w:rFonts w:ascii="Arial" w:hAnsi="Arial" w:cs="Arial"/>
          <w:bCs/>
          <w:sz w:val="22"/>
          <w:szCs w:val="22"/>
        </w:rPr>
        <w:t>3</w:t>
      </w:r>
      <w:r w:rsidR="00B370B6">
        <w:rPr>
          <w:rFonts w:ascii="Arial" w:hAnsi="Arial" w:cs="Arial"/>
          <w:bCs/>
          <w:sz w:val="22"/>
          <w:szCs w:val="22"/>
        </w:rPr>
        <w:t>,</w:t>
      </w:r>
      <w:r w:rsidR="00287629">
        <w:rPr>
          <w:rFonts w:ascii="Arial" w:hAnsi="Arial" w:cs="Arial"/>
          <w:bCs/>
          <w:sz w:val="22"/>
          <w:szCs w:val="22"/>
        </w:rPr>
        <w:t xml:space="preserve"> altura </w:t>
      </w:r>
      <w:r>
        <w:rPr>
          <w:rFonts w:ascii="Arial" w:hAnsi="Arial" w:cs="Arial"/>
          <w:bCs/>
          <w:sz w:val="22"/>
          <w:szCs w:val="22"/>
        </w:rPr>
        <w:t>escuela</w:t>
      </w:r>
      <w:r w:rsidR="002A3831">
        <w:rPr>
          <w:rFonts w:ascii="Arial" w:hAnsi="Arial" w:cs="Arial"/>
          <w:bCs/>
          <w:sz w:val="22"/>
          <w:szCs w:val="22"/>
        </w:rPr>
        <w:t xml:space="preserve"> N</w:t>
      </w:r>
      <w:r>
        <w:rPr>
          <w:rFonts w:ascii="Arial" w:hAnsi="Arial" w:cs="Arial"/>
          <w:bCs/>
          <w:sz w:val="22"/>
          <w:szCs w:val="22"/>
        </w:rPr>
        <w:t>° 27.</w:t>
      </w:r>
    </w:p>
    <w:p w:rsidR="00B25B72" w:rsidRDefault="00B25B72" w:rsidP="00F62A5B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F5094E" w:rsidRDefault="00E56C2C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 w:rsidRPr="009566BC">
        <w:rPr>
          <w:rFonts w:ascii="Arial" w:hAnsi="Arial" w:cs="Arial"/>
          <w:b/>
          <w:sz w:val="22"/>
        </w:rPr>
        <w:t>Y</w:t>
      </w:r>
      <w:r w:rsidR="00D8249C" w:rsidRPr="009566BC">
        <w:rPr>
          <w:rFonts w:ascii="Arial" w:hAnsi="Arial" w:cs="Arial"/>
          <w:b/>
          <w:sz w:val="22"/>
        </w:rPr>
        <w:t xml:space="preserve"> CONSIDERANDO</w:t>
      </w:r>
    </w:p>
    <w:p w:rsidR="00F5094E" w:rsidRDefault="00B370B6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Que</w:t>
      </w:r>
      <w:r w:rsidR="008018A2">
        <w:rPr>
          <w:rFonts w:ascii="Arial" w:hAnsi="Arial" w:cs="Arial"/>
          <w:sz w:val="22"/>
        </w:rPr>
        <w:t xml:space="preserve"> dicho reclamo lleva </w:t>
      </w:r>
      <w:r w:rsidR="00A34F6B">
        <w:rPr>
          <w:rFonts w:ascii="Arial" w:hAnsi="Arial" w:cs="Arial"/>
          <w:sz w:val="22"/>
        </w:rPr>
        <w:t>más</w:t>
      </w:r>
      <w:r w:rsidR="00935865">
        <w:rPr>
          <w:rFonts w:ascii="Arial" w:hAnsi="Arial" w:cs="Arial"/>
          <w:sz w:val="22"/>
        </w:rPr>
        <w:t xml:space="preserve"> de 4</w:t>
      </w:r>
      <w:r w:rsidR="008018A2">
        <w:rPr>
          <w:rFonts w:ascii="Arial" w:hAnsi="Arial" w:cs="Arial"/>
          <w:sz w:val="22"/>
        </w:rPr>
        <w:t xml:space="preserve">0 años, no pudiendo desconocerse </w:t>
      </w:r>
      <w:r w:rsidR="00A34F6B">
        <w:rPr>
          <w:rFonts w:ascii="Arial" w:hAnsi="Arial" w:cs="Arial"/>
          <w:sz w:val="22"/>
        </w:rPr>
        <w:t xml:space="preserve">el riesgo que implica la falta del mismo, no solo para la comunidad educativa </w:t>
      </w:r>
      <w:r w:rsidR="00935865">
        <w:rPr>
          <w:rFonts w:ascii="Arial" w:hAnsi="Arial" w:cs="Arial"/>
          <w:sz w:val="22"/>
        </w:rPr>
        <w:t xml:space="preserve">precursora del pedido, </w:t>
      </w:r>
      <w:r w:rsidR="00994FDB">
        <w:rPr>
          <w:rFonts w:ascii="Arial" w:hAnsi="Arial" w:cs="Arial"/>
          <w:sz w:val="22"/>
        </w:rPr>
        <w:t>si</w:t>
      </w:r>
      <w:r w:rsidR="00A34F6B">
        <w:rPr>
          <w:rFonts w:ascii="Arial" w:hAnsi="Arial" w:cs="Arial"/>
          <w:sz w:val="22"/>
        </w:rPr>
        <w:t>no para vecinos que transitan por la zona</w:t>
      </w:r>
      <w:r w:rsidR="00785C3A">
        <w:rPr>
          <w:rFonts w:ascii="Arial" w:hAnsi="Arial" w:cs="Arial"/>
          <w:sz w:val="22"/>
        </w:rPr>
        <w:t>,</w:t>
      </w:r>
      <w:r w:rsidR="0088776B">
        <w:rPr>
          <w:rFonts w:ascii="Arial" w:hAnsi="Arial" w:cs="Arial"/>
          <w:sz w:val="22"/>
        </w:rPr>
        <w:t xml:space="preserve"> sumado al aumento continuo</w:t>
      </w:r>
      <w:r w:rsidR="00A34F6B">
        <w:rPr>
          <w:rFonts w:ascii="Arial" w:hAnsi="Arial" w:cs="Arial"/>
          <w:sz w:val="22"/>
        </w:rPr>
        <w:t xml:space="preserve"> del </w:t>
      </w:r>
      <w:r w:rsidR="009156E9">
        <w:rPr>
          <w:rFonts w:ascii="Arial" w:hAnsi="Arial" w:cs="Arial"/>
          <w:sz w:val="22"/>
        </w:rPr>
        <w:t>tránsito</w:t>
      </w:r>
      <w:r w:rsidR="0088776B">
        <w:rPr>
          <w:rFonts w:ascii="Arial" w:hAnsi="Arial" w:cs="Arial"/>
          <w:sz w:val="22"/>
        </w:rPr>
        <w:t xml:space="preserve"> y sus caracterí</w:t>
      </w:r>
      <w:r w:rsidR="00A34F6B">
        <w:rPr>
          <w:rFonts w:ascii="Arial" w:hAnsi="Arial" w:cs="Arial"/>
          <w:sz w:val="22"/>
        </w:rPr>
        <w:t>sticas</w:t>
      </w:r>
      <w:r w:rsidR="00785C3A">
        <w:rPr>
          <w:rFonts w:ascii="Arial" w:hAnsi="Arial" w:cs="Arial"/>
          <w:sz w:val="22"/>
        </w:rPr>
        <w:t xml:space="preserve"> actuales por</w:t>
      </w:r>
      <w:r w:rsidR="00935865">
        <w:rPr>
          <w:rFonts w:ascii="Arial" w:hAnsi="Arial" w:cs="Arial"/>
          <w:sz w:val="22"/>
        </w:rPr>
        <w:t xml:space="preserve"> la instalación de comercios e industrias.</w:t>
      </w:r>
    </w:p>
    <w:p w:rsidR="00F5094E" w:rsidRDefault="008018A2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Que</w:t>
      </w:r>
      <w:r w:rsidR="00B370B6">
        <w:rPr>
          <w:rFonts w:ascii="Arial" w:hAnsi="Arial" w:cs="Arial"/>
          <w:sz w:val="22"/>
        </w:rPr>
        <w:t xml:space="preserve"> desde el </w:t>
      </w:r>
      <w:bookmarkStart w:id="0" w:name="_GoBack"/>
      <w:bookmarkEnd w:id="0"/>
      <w:r w:rsidR="00B370B6">
        <w:rPr>
          <w:rFonts w:ascii="Arial" w:hAnsi="Arial" w:cs="Arial"/>
          <w:sz w:val="22"/>
        </w:rPr>
        <w:t>año</w:t>
      </w:r>
      <w:r w:rsidR="0088776B">
        <w:rPr>
          <w:rFonts w:ascii="Arial" w:hAnsi="Arial" w:cs="Arial"/>
          <w:sz w:val="22"/>
        </w:rPr>
        <w:t xml:space="preserve"> 2015, existe</w:t>
      </w:r>
      <w:r w:rsidR="002A3831">
        <w:rPr>
          <w:rFonts w:ascii="Arial" w:hAnsi="Arial" w:cs="Arial"/>
          <w:sz w:val="22"/>
        </w:rPr>
        <w:t xml:space="preserve"> </w:t>
      </w:r>
      <w:r w:rsidR="00785C3A">
        <w:rPr>
          <w:rFonts w:ascii="Arial" w:hAnsi="Arial" w:cs="Arial"/>
          <w:sz w:val="22"/>
        </w:rPr>
        <w:t xml:space="preserve">un </w:t>
      </w:r>
      <w:r w:rsidR="00650D15">
        <w:rPr>
          <w:rFonts w:ascii="Arial" w:hAnsi="Arial" w:cs="Arial"/>
          <w:sz w:val="22"/>
        </w:rPr>
        <w:t>pedido</w:t>
      </w:r>
      <w:r w:rsidR="002A3831">
        <w:rPr>
          <w:rFonts w:ascii="Arial" w:hAnsi="Arial" w:cs="Arial"/>
          <w:sz w:val="22"/>
        </w:rPr>
        <w:t xml:space="preserve"> </w:t>
      </w:r>
      <w:r w:rsidR="00650D15">
        <w:rPr>
          <w:rFonts w:ascii="Arial" w:hAnsi="Arial" w:cs="Arial"/>
          <w:sz w:val="22"/>
        </w:rPr>
        <w:t>concreto</w:t>
      </w:r>
      <w:r w:rsidR="0088776B">
        <w:rPr>
          <w:rFonts w:ascii="Arial" w:hAnsi="Arial" w:cs="Arial"/>
          <w:sz w:val="22"/>
        </w:rPr>
        <w:t xml:space="preserve"> al Poder Ejecutivo N</w:t>
      </w:r>
      <w:r w:rsidR="004E4C43">
        <w:rPr>
          <w:rFonts w:ascii="Arial" w:hAnsi="Arial" w:cs="Arial"/>
          <w:sz w:val="22"/>
        </w:rPr>
        <w:t>acional, expresado en</w:t>
      </w:r>
      <w:r w:rsidR="00B370B6">
        <w:rPr>
          <w:rFonts w:ascii="Arial" w:hAnsi="Arial" w:cs="Arial"/>
          <w:sz w:val="22"/>
        </w:rPr>
        <w:t xml:space="preserve"> expediente 1932-D-2015 en</w:t>
      </w:r>
      <w:r w:rsidR="00650D15">
        <w:rPr>
          <w:rFonts w:ascii="Arial" w:hAnsi="Arial" w:cs="Arial"/>
          <w:sz w:val="22"/>
        </w:rPr>
        <w:t xml:space="preserve"> la Cámara de Diputados de la Nación</w:t>
      </w:r>
      <w:r w:rsidR="00B370B6">
        <w:rPr>
          <w:rFonts w:ascii="Arial" w:hAnsi="Arial" w:cs="Arial"/>
          <w:sz w:val="22"/>
        </w:rPr>
        <w:t>.</w:t>
      </w:r>
    </w:p>
    <w:p w:rsidR="00F5094E" w:rsidRDefault="002A3831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Que </w:t>
      </w:r>
      <w:r w:rsidR="00B512A8">
        <w:rPr>
          <w:rFonts w:ascii="Arial" w:hAnsi="Arial" w:cs="Arial"/>
          <w:sz w:val="22"/>
        </w:rPr>
        <w:t xml:space="preserve">al menos </w:t>
      </w:r>
      <w:r w:rsidR="00785C3A">
        <w:rPr>
          <w:rFonts w:ascii="Arial" w:hAnsi="Arial" w:cs="Arial"/>
          <w:sz w:val="22"/>
        </w:rPr>
        <w:t xml:space="preserve">en </w:t>
      </w:r>
      <w:r w:rsidR="00B512A8">
        <w:rPr>
          <w:rFonts w:ascii="Arial" w:hAnsi="Arial" w:cs="Arial"/>
          <w:sz w:val="22"/>
        </w:rPr>
        <w:t xml:space="preserve">2 ocasiones se anunció la </w:t>
      </w:r>
      <w:r w:rsidR="00AC240C">
        <w:rPr>
          <w:rFonts w:ascii="Arial" w:hAnsi="Arial" w:cs="Arial"/>
          <w:sz w:val="22"/>
        </w:rPr>
        <w:t xml:space="preserve">realización </w:t>
      </w:r>
      <w:r w:rsidR="00B512A8">
        <w:rPr>
          <w:rFonts w:ascii="Arial" w:hAnsi="Arial" w:cs="Arial"/>
          <w:sz w:val="22"/>
        </w:rPr>
        <w:t>del proyecto</w:t>
      </w:r>
      <w:r w:rsidR="00AC240C">
        <w:rPr>
          <w:rFonts w:ascii="Arial" w:hAnsi="Arial" w:cs="Arial"/>
          <w:sz w:val="22"/>
        </w:rPr>
        <w:t xml:space="preserve">, en un primer momento </w:t>
      </w:r>
      <w:r w:rsidR="00B512A8">
        <w:rPr>
          <w:rFonts w:ascii="Arial" w:hAnsi="Arial" w:cs="Arial"/>
          <w:sz w:val="22"/>
        </w:rPr>
        <w:t>con el traslado de un puente retirado de la Ciudad Autónoma</w:t>
      </w:r>
      <w:r w:rsidR="00AC240C">
        <w:rPr>
          <w:rFonts w:ascii="Arial" w:hAnsi="Arial" w:cs="Arial"/>
          <w:sz w:val="22"/>
        </w:rPr>
        <w:t xml:space="preserve"> de Buenos Aires y más adelante la colocación de un puente modular</w:t>
      </w:r>
      <w:r w:rsidR="00B512A8">
        <w:rPr>
          <w:rFonts w:ascii="Arial" w:hAnsi="Arial" w:cs="Arial"/>
          <w:sz w:val="22"/>
        </w:rPr>
        <w:t xml:space="preserve"> que lo construiría la empresa TANDANOR.</w:t>
      </w:r>
    </w:p>
    <w:p w:rsidR="00F5094E" w:rsidRDefault="007926DD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Que el 10 de agosto de 2017 el administrador de Vialidad Nacional </w:t>
      </w:r>
      <w:r w:rsidR="00AC240C">
        <w:rPr>
          <w:rFonts w:ascii="Arial" w:hAnsi="Arial" w:cs="Arial"/>
          <w:sz w:val="22"/>
        </w:rPr>
        <w:t xml:space="preserve">Javier </w:t>
      </w:r>
      <w:proofErr w:type="spellStart"/>
      <w:r w:rsidR="00AC240C">
        <w:rPr>
          <w:rFonts w:ascii="Arial" w:hAnsi="Arial" w:cs="Arial"/>
          <w:sz w:val="22"/>
        </w:rPr>
        <w:t>Iguacel</w:t>
      </w:r>
      <w:proofErr w:type="spellEnd"/>
      <w:r>
        <w:rPr>
          <w:rFonts w:ascii="Arial" w:hAnsi="Arial" w:cs="Arial"/>
          <w:sz w:val="22"/>
        </w:rPr>
        <w:t xml:space="preserve"> present</w:t>
      </w:r>
      <w:r w:rsidR="0088776B">
        <w:rPr>
          <w:rFonts w:ascii="Arial" w:hAnsi="Arial" w:cs="Arial"/>
          <w:sz w:val="22"/>
        </w:rPr>
        <w:t>ó</w:t>
      </w:r>
      <w:r w:rsidR="002A383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al</w:t>
      </w:r>
      <w:r w:rsidR="00AC240C">
        <w:rPr>
          <w:rFonts w:ascii="Arial" w:hAnsi="Arial" w:cs="Arial"/>
          <w:sz w:val="22"/>
        </w:rPr>
        <w:t xml:space="preserve"> </w:t>
      </w:r>
      <w:r w:rsidR="002A3831">
        <w:rPr>
          <w:rFonts w:ascii="Arial" w:hAnsi="Arial" w:cs="Arial"/>
          <w:sz w:val="22"/>
        </w:rPr>
        <w:t>E</w:t>
      </w:r>
      <w:r w:rsidR="00AC240C">
        <w:rPr>
          <w:rFonts w:ascii="Arial" w:hAnsi="Arial" w:cs="Arial"/>
          <w:sz w:val="22"/>
        </w:rPr>
        <w:t>jecutivo local un</w:t>
      </w:r>
      <w:r w:rsidR="00785C3A">
        <w:rPr>
          <w:rFonts w:ascii="Arial" w:hAnsi="Arial" w:cs="Arial"/>
          <w:sz w:val="22"/>
        </w:rPr>
        <w:t xml:space="preserve"> proyecto</w:t>
      </w:r>
      <w:r w:rsidR="0088776B">
        <w:rPr>
          <w:rFonts w:ascii="Arial" w:hAnsi="Arial" w:cs="Arial"/>
          <w:sz w:val="22"/>
        </w:rPr>
        <w:t xml:space="preserve"> para mejorar el trá</w:t>
      </w:r>
      <w:r>
        <w:rPr>
          <w:rFonts w:ascii="Arial" w:hAnsi="Arial" w:cs="Arial"/>
          <w:sz w:val="22"/>
        </w:rPr>
        <w:t xml:space="preserve">nsito en el </w:t>
      </w:r>
      <w:r w:rsidR="00AC240C">
        <w:rPr>
          <w:rFonts w:ascii="Arial" w:hAnsi="Arial" w:cs="Arial"/>
          <w:sz w:val="22"/>
        </w:rPr>
        <w:t>sector contemplando</w:t>
      </w:r>
      <w:r w:rsidR="00785C3A">
        <w:rPr>
          <w:rFonts w:ascii="Arial" w:hAnsi="Arial" w:cs="Arial"/>
          <w:sz w:val="22"/>
        </w:rPr>
        <w:t xml:space="preserve"> distintas obras próximas a realizarse.</w:t>
      </w:r>
    </w:p>
    <w:p w:rsidR="00F5094E" w:rsidRDefault="00B370B6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Que en 2021 Vialidad Nacional anunci</w:t>
      </w:r>
      <w:r w:rsidR="0088776B">
        <w:rPr>
          <w:rFonts w:ascii="Arial" w:hAnsi="Arial" w:cs="Arial"/>
          <w:sz w:val="22"/>
        </w:rPr>
        <w:t>ó</w:t>
      </w:r>
      <w:r>
        <w:rPr>
          <w:rFonts w:ascii="Arial" w:hAnsi="Arial" w:cs="Arial"/>
          <w:sz w:val="22"/>
        </w:rPr>
        <w:t xml:space="preserve"> el</w:t>
      </w:r>
      <w:r w:rsidR="00650D15">
        <w:rPr>
          <w:rFonts w:ascii="Arial" w:hAnsi="Arial" w:cs="Arial"/>
          <w:sz w:val="22"/>
        </w:rPr>
        <w:t xml:space="preserve"> compromiso de ejecutar la obra</w:t>
      </w:r>
      <w:r w:rsidR="0088776B">
        <w:rPr>
          <w:rFonts w:ascii="Arial" w:hAnsi="Arial" w:cs="Arial"/>
          <w:sz w:val="22"/>
        </w:rPr>
        <w:t xml:space="preserve"> de la autoví</w:t>
      </w:r>
      <w:r w:rsidR="008139D7">
        <w:rPr>
          <w:rFonts w:ascii="Arial" w:hAnsi="Arial" w:cs="Arial"/>
          <w:sz w:val="22"/>
        </w:rPr>
        <w:t xml:space="preserve">a planteada en 3 tramos desde </w:t>
      </w:r>
      <w:r w:rsidR="0088776B">
        <w:rPr>
          <w:rFonts w:ascii="Arial" w:hAnsi="Arial" w:cs="Arial"/>
          <w:sz w:val="22"/>
        </w:rPr>
        <w:t>Cañuelas a Azul y de Azul a Bahí</w:t>
      </w:r>
      <w:r w:rsidR="008139D7">
        <w:rPr>
          <w:rFonts w:ascii="Arial" w:hAnsi="Arial" w:cs="Arial"/>
          <w:sz w:val="22"/>
        </w:rPr>
        <w:t>a Blanca propuesta como ruta segura.</w:t>
      </w:r>
    </w:p>
    <w:p w:rsidR="00F5094E" w:rsidRDefault="00C20BFD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Cs/>
          <w:sz w:val="22"/>
        </w:rPr>
        <w:t xml:space="preserve">Que el puente estuvo ligado a la obra de la </w:t>
      </w:r>
      <w:r w:rsidR="00650D15">
        <w:rPr>
          <w:rFonts w:ascii="Arial" w:hAnsi="Arial" w:cs="Arial"/>
          <w:bCs/>
          <w:sz w:val="22"/>
        </w:rPr>
        <w:t>Autovía</w:t>
      </w:r>
      <w:r>
        <w:rPr>
          <w:rFonts w:ascii="Arial" w:hAnsi="Arial" w:cs="Arial"/>
          <w:bCs/>
          <w:sz w:val="22"/>
        </w:rPr>
        <w:t xml:space="preserve"> Ruta 3, obra que el gobierno nacional</w:t>
      </w:r>
      <w:r w:rsidR="00B370B6">
        <w:rPr>
          <w:rFonts w:ascii="Arial" w:hAnsi="Arial" w:cs="Arial"/>
          <w:bCs/>
          <w:sz w:val="22"/>
        </w:rPr>
        <w:t xml:space="preserve"> en 2025</w:t>
      </w:r>
      <w:r w:rsidR="002A3831">
        <w:rPr>
          <w:rFonts w:ascii="Arial" w:hAnsi="Arial" w:cs="Arial"/>
          <w:bCs/>
          <w:sz w:val="22"/>
        </w:rPr>
        <w:t xml:space="preserve"> </w:t>
      </w:r>
      <w:r w:rsidR="00F958A4">
        <w:rPr>
          <w:rFonts w:ascii="Arial" w:hAnsi="Arial" w:cs="Arial"/>
          <w:bCs/>
          <w:sz w:val="22"/>
        </w:rPr>
        <w:t>determin</w:t>
      </w:r>
      <w:r w:rsidR="002A3831">
        <w:rPr>
          <w:rFonts w:ascii="Arial" w:hAnsi="Arial" w:cs="Arial"/>
          <w:bCs/>
          <w:sz w:val="22"/>
        </w:rPr>
        <w:t>ó</w:t>
      </w:r>
      <w:r w:rsidR="00F958A4">
        <w:rPr>
          <w:rFonts w:ascii="Arial" w:hAnsi="Arial" w:cs="Arial"/>
          <w:bCs/>
          <w:sz w:val="22"/>
        </w:rPr>
        <w:t xml:space="preserve"> mediante la Red Federal de Concesiones</w:t>
      </w:r>
      <w:r w:rsidR="00785C3A">
        <w:rPr>
          <w:rFonts w:ascii="Arial" w:hAnsi="Arial" w:cs="Arial"/>
          <w:bCs/>
          <w:sz w:val="22"/>
        </w:rPr>
        <w:t xml:space="preserve"> la privatización del tramo desde Las Flores a Bahía Blanca y</w:t>
      </w:r>
      <w:r w:rsidR="002A3831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 xml:space="preserve">redujo </w:t>
      </w:r>
      <w:r w:rsidR="00785C3A">
        <w:rPr>
          <w:rFonts w:ascii="Arial" w:hAnsi="Arial" w:cs="Arial"/>
          <w:bCs/>
          <w:sz w:val="22"/>
        </w:rPr>
        <w:t xml:space="preserve">la categoría </w:t>
      </w:r>
      <w:r>
        <w:rPr>
          <w:rFonts w:ascii="Arial" w:hAnsi="Arial" w:cs="Arial"/>
          <w:bCs/>
          <w:sz w:val="22"/>
        </w:rPr>
        <w:t>a “RUTA SEGURA”</w:t>
      </w:r>
      <w:r w:rsidR="002A3831">
        <w:rPr>
          <w:rFonts w:ascii="Arial" w:hAnsi="Arial" w:cs="Arial"/>
          <w:bCs/>
          <w:sz w:val="22"/>
        </w:rPr>
        <w:t xml:space="preserve"> </w:t>
      </w:r>
      <w:r w:rsidR="00650D15">
        <w:rPr>
          <w:rFonts w:ascii="Arial" w:hAnsi="Arial" w:cs="Arial"/>
          <w:bCs/>
          <w:sz w:val="22"/>
        </w:rPr>
        <w:t xml:space="preserve">que estipula, el mantenimiento </w:t>
      </w:r>
      <w:r w:rsidR="00AC240C">
        <w:rPr>
          <w:rFonts w:ascii="Arial" w:hAnsi="Arial" w:cs="Arial"/>
          <w:bCs/>
          <w:sz w:val="22"/>
        </w:rPr>
        <w:t xml:space="preserve">de la misma </w:t>
      </w:r>
      <w:r w:rsidR="00650D15">
        <w:rPr>
          <w:rFonts w:ascii="Arial" w:hAnsi="Arial" w:cs="Arial"/>
          <w:bCs/>
          <w:sz w:val="22"/>
        </w:rPr>
        <w:t>y sectores de tercer carril</w:t>
      </w:r>
      <w:r w:rsidR="00AC240C">
        <w:rPr>
          <w:rFonts w:ascii="Arial" w:hAnsi="Arial" w:cs="Arial"/>
          <w:bCs/>
          <w:sz w:val="22"/>
        </w:rPr>
        <w:t xml:space="preserve"> para sobrepaso</w:t>
      </w:r>
      <w:r w:rsidR="00650D15">
        <w:rPr>
          <w:rFonts w:ascii="Arial" w:hAnsi="Arial" w:cs="Arial"/>
          <w:bCs/>
          <w:sz w:val="22"/>
        </w:rPr>
        <w:t>, sin obligación de grandes obras</w:t>
      </w:r>
      <w:r w:rsidR="00F958A4">
        <w:rPr>
          <w:rFonts w:ascii="Arial" w:hAnsi="Arial" w:cs="Arial"/>
          <w:bCs/>
          <w:sz w:val="22"/>
        </w:rPr>
        <w:t>, pudiendo q</w:t>
      </w:r>
      <w:r w:rsidR="00650D15">
        <w:rPr>
          <w:rFonts w:ascii="Arial" w:hAnsi="Arial" w:cs="Arial"/>
          <w:bCs/>
          <w:sz w:val="22"/>
        </w:rPr>
        <w:t>ueda</w:t>
      </w:r>
      <w:r w:rsidR="00F958A4">
        <w:rPr>
          <w:rFonts w:ascii="Arial" w:hAnsi="Arial" w:cs="Arial"/>
          <w:bCs/>
          <w:sz w:val="22"/>
        </w:rPr>
        <w:t>r</w:t>
      </w:r>
      <w:r w:rsidR="00650D15">
        <w:rPr>
          <w:rFonts w:ascii="Arial" w:hAnsi="Arial" w:cs="Arial"/>
          <w:bCs/>
          <w:sz w:val="22"/>
        </w:rPr>
        <w:t xml:space="preserve"> por fuera la implantación </w:t>
      </w:r>
      <w:r w:rsidR="00AC240C">
        <w:rPr>
          <w:rFonts w:ascii="Arial" w:hAnsi="Arial" w:cs="Arial"/>
          <w:bCs/>
          <w:sz w:val="22"/>
        </w:rPr>
        <w:t>d</w:t>
      </w:r>
      <w:r w:rsidR="00650D15">
        <w:rPr>
          <w:rFonts w:ascii="Arial" w:hAnsi="Arial" w:cs="Arial"/>
          <w:bCs/>
          <w:sz w:val="22"/>
        </w:rPr>
        <w:t>el referido puente.</w:t>
      </w:r>
    </w:p>
    <w:p w:rsidR="00F5094E" w:rsidRDefault="002A3831" w:rsidP="00F62A5B">
      <w:pPr>
        <w:spacing w:line="360" w:lineRule="auto"/>
        <w:ind w:firstLine="851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lastRenderedPageBreak/>
        <w:t>Que en</w:t>
      </w:r>
      <w:r w:rsidR="00D06D3A">
        <w:rPr>
          <w:rFonts w:ascii="Arial" w:hAnsi="Arial" w:cs="Arial"/>
          <w:bCs/>
          <w:sz w:val="22"/>
        </w:rPr>
        <w:t xml:space="preserve"> octubre de 2025, el administrador general de Vialidad Nacional Marcelo Campoy públicamente </w:t>
      </w:r>
      <w:r w:rsidR="007926DD">
        <w:rPr>
          <w:rFonts w:ascii="Arial" w:hAnsi="Arial" w:cs="Arial"/>
          <w:bCs/>
          <w:sz w:val="22"/>
        </w:rPr>
        <w:t xml:space="preserve">reconoció </w:t>
      </w:r>
      <w:r w:rsidR="00D06D3A">
        <w:rPr>
          <w:rFonts w:ascii="Arial" w:hAnsi="Arial" w:cs="Arial"/>
          <w:bCs/>
          <w:sz w:val="22"/>
        </w:rPr>
        <w:t>la peligrosidad de la traza de la ruta</w:t>
      </w:r>
      <w:r w:rsidR="007926DD">
        <w:rPr>
          <w:rFonts w:ascii="Arial" w:hAnsi="Arial" w:cs="Arial"/>
          <w:bCs/>
          <w:sz w:val="22"/>
        </w:rPr>
        <w:t>,</w:t>
      </w:r>
      <w:r w:rsidR="00D06D3A">
        <w:rPr>
          <w:rFonts w:ascii="Arial" w:hAnsi="Arial" w:cs="Arial"/>
          <w:bCs/>
          <w:sz w:val="22"/>
        </w:rPr>
        <w:t xml:space="preserve"> comprometiéndose a </w:t>
      </w:r>
      <w:r w:rsidR="007926DD">
        <w:rPr>
          <w:rFonts w:ascii="Arial" w:hAnsi="Arial" w:cs="Arial"/>
          <w:bCs/>
          <w:sz w:val="22"/>
        </w:rPr>
        <w:t>llevar adelante lo que es</w:t>
      </w:r>
      <w:r w:rsidR="00365580">
        <w:rPr>
          <w:rFonts w:ascii="Arial" w:hAnsi="Arial" w:cs="Arial"/>
          <w:bCs/>
          <w:sz w:val="22"/>
        </w:rPr>
        <w:t xml:space="preserve"> responsabilidad</w:t>
      </w:r>
      <w:r w:rsidR="007926DD">
        <w:rPr>
          <w:rFonts w:ascii="Arial" w:hAnsi="Arial" w:cs="Arial"/>
          <w:bCs/>
          <w:sz w:val="22"/>
        </w:rPr>
        <w:t xml:space="preserve"> inherente a su área.</w:t>
      </w:r>
    </w:p>
    <w:p w:rsidR="00F5094E" w:rsidRDefault="00B512A8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Cs/>
          <w:sz w:val="22"/>
        </w:rPr>
        <w:t xml:space="preserve">Que haciendo una analogía con el principio de continuidad del </w:t>
      </w:r>
      <w:r w:rsidR="002A3831">
        <w:rPr>
          <w:rFonts w:ascii="Arial" w:hAnsi="Arial" w:cs="Arial"/>
          <w:bCs/>
          <w:sz w:val="22"/>
        </w:rPr>
        <w:t>E</w:t>
      </w:r>
      <w:r>
        <w:rPr>
          <w:rFonts w:ascii="Arial" w:hAnsi="Arial" w:cs="Arial"/>
          <w:bCs/>
          <w:sz w:val="22"/>
        </w:rPr>
        <w:t>stado debería mantenerse la palabra empeñada.</w:t>
      </w:r>
    </w:p>
    <w:p w:rsidR="00F5094E" w:rsidRDefault="0088776B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Cs/>
          <w:sz w:val="22"/>
        </w:rPr>
        <w:t>Que distintas versiones, que no son confirmadas ni negadas oficialmente, indican que el puente está construido y se aguarda</w:t>
      </w:r>
      <w:r w:rsidR="00743DF9">
        <w:rPr>
          <w:rFonts w:ascii="Arial" w:hAnsi="Arial" w:cs="Arial"/>
          <w:bCs/>
          <w:sz w:val="22"/>
        </w:rPr>
        <w:t xml:space="preserve"> solamente su traslado y colocación.</w:t>
      </w:r>
    </w:p>
    <w:p w:rsidR="00F5094E" w:rsidRDefault="008018A2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Cs/>
          <w:sz w:val="22"/>
        </w:rPr>
        <w:t xml:space="preserve">Que la comunidad educativa </w:t>
      </w:r>
      <w:r w:rsidR="007C57EA">
        <w:rPr>
          <w:rFonts w:ascii="Arial" w:hAnsi="Arial" w:cs="Arial"/>
          <w:bCs/>
          <w:sz w:val="22"/>
        </w:rPr>
        <w:t xml:space="preserve">(EES </w:t>
      </w:r>
      <w:r w:rsidR="002A3831">
        <w:rPr>
          <w:rFonts w:ascii="Arial" w:hAnsi="Arial" w:cs="Arial"/>
          <w:bCs/>
          <w:sz w:val="22"/>
        </w:rPr>
        <w:t>N</w:t>
      </w:r>
      <w:r w:rsidR="007C57EA">
        <w:rPr>
          <w:rFonts w:ascii="Arial" w:hAnsi="Arial" w:cs="Arial"/>
          <w:bCs/>
          <w:sz w:val="22"/>
        </w:rPr>
        <w:t xml:space="preserve">° 12 y EP </w:t>
      </w:r>
      <w:r w:rsidR="002A3831">
        <w:rPr>
          <w:rFonts w:ascii="Arial" w:hAnsi="Arial" w:cs="Arial"/>
          <w:bCs/>
          <w:sz w:val="22"/>
        </w:rPr>
        <w:t>N</w:t>
      </w:r>
      <w:r w:rsidR="007C57EA">
        <w:rPr>
          <w:rFonts w:ascii="Arial" w:hAnsi="Arial" w:cs="Arial"/>
          <w:bCs/>
          <w:sz w:val="22"/>
        </w:rPr>
        <w:t xml:space="preserve">° 27) </w:t>
      </w:r>
      <w:r>
        <w:rPr>
          <w:rFonts w:ascii="Arial" w:hAnsi="Arial" w:cs="Arial"/>
          <w:bCs/>
          <w:sz w:val="22"/>
        </w:rPr>
        <w:t>a través del Concejo de los Estudiantes mantiene firme el reclamo, tan necesario e histórico.</w:t>
      </w:r>
    </w:p>
    <w:p w:rsidR="00F5094E" w:rsidRDefault="008018A2" w:rsidP="00F62A5B">
      <w:pPr>
        <w:spacing w:line="360" w:lineRule="auto"/>
        <w:ind w:firstLine="851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Cs/>
          <w:sz w:val="22"/>
        </w:rPr>
        <w:t>Que</w:t>
      </w:r>
      <w:r w:rsidR="00C41278">
        <w:rPr>
          <w:rFonts w:ascii="Arial" w:hAnsi="Arial" w:cs="Arial"/>
          <w:bCs/>
          <w:sz w:val="22"/>
        </w:rPr>
        <w:t xml:space="preserve"> dado que</w:t>
      </w:r>
      <w:r>
        <w:rPr>
          <w:rFonts w:ascii="Arial" w:hAnsi="Arial" w:cs="Arial"/>
          <w:bCs/>
          <w:sz w:val="22"/>
        </w:rPr>
        <w:t xml:space="preserve"> existen estudios técnicos realizados</w:t>
      </w:r>
      <w:r w:rsidR="00F958A4">
        <w:rPr>
          <w:rFonts w:ascii="Arial" w:hAnsi="Arial" w:cs="Arial"/>
          <w:bCs/>
          <w:sz w:val="22"/>
        </w:rPr>
        <w:t xml:space="preserve"> oportunam</w:t>
      </w:r>
      <w:r w:rsidR="00C41278">
        <w:rPr>
          <w:rFonts w:ascii="Arial" w:hAnsi="Arial" w:cs="Arial"/>
          <w:bCs/>
          <w:sz w:val="22"/>
        </w:rPr>
        <w:t>ente que acompañaron los</w:t>
      </w:r>
      <w:r w:rsidR="00F958A4">
        <w:rPr>
          <w:rFonts w:ascii="Arial" w:hAnsi="Arial" w:cs="Arial"/>
          <w:bCs/>
          <w:sz w:val="22"/>
        </w:rPr>
        <w:t xml:space="preserve"> anuncio</w:t>
      </w:r>
      <w:r w:rsidR="002A3831">
        <w:rPr>
          <w:rFonts w:ascii="Arial" w:hAnsi="Arial" w:cs="Arial"/>
          <w:bCs/>
          <w:sz w:val="22"/>
        </w:rPr>
        <w:t>s</w:t>
      </w:r>
      <w:r w:rsidR="00F958A4">
        <w:rPr>
          <w:rFonts w:ascii="Arial" w:hAnsi="Arial" w:cs="Arial"/>
          <w:bCs/>
          <w:sz w:val="22"/>
        </w:rPr>
        <w:t xml:space="preserve"> por parte del </w:t>
      </w:r>
      <w:r w:rsidR="002A3831">
        <w:rPr>
          <w:rFonts w:ascii="Arial" w:hAnsi="Arial" w:cs="Arial"/>
          <w:bCs/>
          <w:sz w:val="22"/>
        </w:rPr>
        <w:t>E</w:t>
      </w:r>
      <w:r w:rsidR="00F958A4">
        <w:rPr>
          <w:rFonts w:ascii="Arial" w:hAnsi="Arial" w:cs="Arial"/>
          <w:bCs/>
          <w:sz w:val="22"/>
        </w:rPr>
        <w:t xml:space="preserve">stado </w:t>
      </w:r>
      <w:r w:rsidR="002A3831">
        <w:rPr>
          <w:rFonts w:ascii="Arial" w:hAnsi="Arial" w:cs="Arial"/>
          <w:bCs/>
          <w:sz w:val="22"/>
        </w:rPr>
        <w:t>N</w:t>
      </w:r>
      <w:r w:rsidR="00F958A4">
        <w:rPr>
          <w:rFonts w:ascii="Arial" w:hAnsi="Arial" w:cs="Arial"/>
          <w:bCs/>
          <w:sz w:val="22"/>
        </w:rPr>
        <w:t xml:space="preserve">acional del desarrollo del proyecto, al día sin avances. </w:t>
      </w:r>
    </w:p>
    <w:p w:rsidR="0040028D" w:rsidRPr="0040028D" w:rsidRDefault="0040028D" w:rsidP="00F62A5B">
      <w:pPr>
        <w:spacing w:line="360" w:lineRule="auto"/>
        <w:jc w:val="center"/>
        <w:rPr>
          <w:rFonts w:ascii="Arial" w:hAnsi="Arial" w:cs="Arial"/>
          <w:b/>
          <w:sz w:val="22"/>
        </w:rPr>
      </w:pPr>
      <w:r w:rsidRPr="0040028D">
        <w:rPr>
          <w:rFonts w:ascii="Arial" w:hAnsi="Arial" w:cs="Arial"/>
          <w:b/>
          <w:sz w:val="22"/>
        </w:rPr>
        <w:t xml:space="preserve">POR ELLO, tratado sobre tablas y aprobado por </w:t>
      </w:r>
      <w:r>
        <w:rPr>
          <w:rFonts w:ascii="Arial" w:hAnsi="Arial" w:cs="Arial"/>
          <w:b/>
          <w:sz w:val="22"/>
        </w:rPr>
        <w:t>mayoría</w:t>
      </w:r>
    </w:p>
    <w:p w:rsidR="0040028D" w:rsidRPr="0040028D" w:rsidRDefault="0040028D" w:rsidP="00F62A5B">
      <w:pPr>
        <w:spacing w:line="360" w:lineRule="auto"/>
        <w:jc w:val="center"/>
        <w:rPr>
          <w:rFonts w:ascii="Arial" w:hAnsi="Arial" w:cs="Arial"/>
          <w:b/>
          <w:sz w:val="22"/>
        </w:rPr>
      </w:pPr>
      <w:r w:rsidRPr="0040028D">
        <w:rPr>
          <w:rFonts w:ascii="Arial" w:hAnsi="Arial" w:cs="Arial"/>
          <w:b/>
          <w:sz w:val="22"/>
        </w:rPr>
        <w:t>EL CONCEJO DELIBERANTE DEL PARTIDO DE AZUL</w:t>
      </w:r>
    </w:p>
    <w:p w:rsidR="0040028D" w:rsidRPr="0040028D" w:rsidRDefault="0040028D" w:rsidP="00F62A5B">
      <w:pPr>
        <w:spacing w:line="360" w:lineRule="auto"/>
        <w:jc w:val="center"/>
        <w:rPr>
          <w:rFonts w:ascii="Arial" w:hAnsi="Arial" w:cs="Arial"/>
          <w:b/>
          <w:sz w:val="22"/>
        </w:rPr>
      </w:pPr>
      <w:r w:rsidRPr="0040028D">
        <w:rPr>
          <w:rFonts w:ascii="Arial" w:hAnsi="Arial" w:cs="Arial"/>
          <w:b/>
          <w:sz w:val="22"/>
        </w:rPr>
        <w:t>Acuerda y resuelve la siguiente</w:t>
      </w:r>
    </w:p>
    <w:p w:rsidR="0040028D" w:rsidRDefault="0040028D" w:rsidP="00365580">
      <w:pPr>
        <w:spacing w:line="360" w:lineRule="auto"/>
        <w:jc w:val="center"/>
        <w:rPr>
          <w:rFonts w:ascii="Arial" w:hAnsi="Arial" w:cs="Arial"/>
          <w:b/>
          <w:sz w:val="22"/>
          <w:u w:val="single"/>
        </w:rPr>
      </w:pPr>
      <w:r w:rsidRPr="0040028D">
        <w:rPr>
          <w:rFonts w:ascii="Arial" w:hAnsi="Arial" w:cs="Arial"/>
          <w:b/>
          <w:sz w:val="22"/>
          <w:u w:val="single"/>
        </w:rPr>
        <w:t>COMUNICACIÓN</w:t>
      </w:r>
    </w:p>
    <w:p w:rsidR="0040028D" w:rsidRPr="0040028D" w:rsidRDefault="0040028D" w:rsidP="00F62A5B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</w:p>
    <w:p w:rsidR="00762945" w:rsidRPr="0040028D" w:rsidRDefault="0040028D" w:rsidP="00F62A5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sz w:val="22"/>
          <w:szCs w:val="22"/>
          <w:lang w:eastAsia="es-AR"/>
        </w:rPr>
      </w:pPr>
      <w:r w:rsidRPr="0040028D"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s-AR"/>
        </w:rPr>
        <w:t>ARTÍCULO</w:t>
      </w:r>
      <w:r w:rsidR="00A15302" w:rsidRPr="0040028D"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s-AR"/>
        </w:rPr>
        <w:t xml:space="preserve"> 1°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s-AR"/>
        </w:rPr>
        <w:t>.-</w:t>
      </w:r>
      <w:r w:rsidR="00A15302" w:rsidRPr="0040028D">
        <w:rPr>
          <w:rFonts w:ascii="Arial" w:hAnsi="Arial" w:cs="Arial"/>
          <w:b/>
          <w:bCs/>
          <w:color w:val="000000"/>
          <w:sz w:val="22"/>
          <w:szCs w:val="22"/>
          <w:lang w:eastAsia="es-AR"/>
        </w:rPr>
        <w:t xml:space="preserve"> </w:t>
      </w:r>
      <w:r w:rsidR="00CA3FB0">
        <w:rPr>
          <w:rFonts w:ascii="Arial" w:hAnsi="Arial" w:cs="Arial"/>
          <w:color w:val="000000"/>
          <w:sz w:val="22"/>
          <w:szCs w:val="22"/>
          <w:lang w:eastAsia="es-AR"/>
        </w:rPr>
        <w:t>SOLICÍ</w:t>
      </w:r>
      <w:r w:rsidR="00F5094E" w:rsidRPr="0040028D">
        <w:rPr>
          <w:rFonts w:ascii="Arial" w:hAnsi="Arial" w:cs="Arial"/>
          <w:color w:val="000000"/>
          <w:sz w:val="22"/>
          <w:szCs w:val="22"/>
          <w:lang w:eastAsia="es-AR"/>
        </w:rPr>
        <w:t>TA</w:t>
      </w:r>
      <w:r>
        <w:rPr>
          <w:rFonts w:ascii="Arial" w:hAnsi="Arial" w:cs="Arial"/>
          <w:color w:val="000000"/>
          <w:sz w:val="22"/>
          <w:szCs w:val="22"/>
          <w:lang w:eastAsia="es-AR"/>
        </w:rPr>
        <w:t>SE</w:t>
      </w:r>
      <w:r w:rsidR="00F5094E" w:rsidRPr="0040028D">
        <w:rPr>
          <w:rFonts w:ascii="Arial" w:hAnsi="Arial" w:cs="Arial"/>
          <w:color w:val="000000"/>
          <w:sz w:val="22"/>
          <w:szCs w:val="22"/>
          <w:lang w:eastAsia="es-AR"/>
        </w:rPr>
        <w:t xml:space="preserve"> </w:t>
      </w:r>
      <w:r w:rsidR="00C41278" w:rsidRPr="0040028D">
        <w:rPr>
          <w:rFonts w:ascii="Arial" w:hAnsi="Arial" w:cs="Arial"/>
          <w:color w:val="000000"/>
          <w:sz w:val="22"/>
          <w:szCs w:val="22"/>
          <w:lang w:eastAsia="es-AR"/>
        </w:rPr>
        <w:t>a Vialidad Nacional tenga a bien informar</w:t>
      </w:r>
      <w:r w:rsidR="00AC240C" w:rsidRPr="0040028D">
        <w:rPr>
          <w:rFonts w:ascii="Arial" w:hAnsi="Arial" w:cs="Arial"/>
          <w:color w:val="000000"/>
          <w:sz w:val="22"/>
          <w:szCs w:val="22"/>
          <w:lang w:eastAsia="es-AR"/>
        </w:rPr>
        <w:t xml:space="preserve"> a este </w:t>
      </w:r>
      <w:r>
        <w:rPr>
          <w:rFonts w:ascii="Arial" w:hAnsi="Arial" w:cs="Arial"/>
          <w:color w:val="000000"/>
          <w:sz w:val="22"/>
          <w:szCs w:val="22"/>
          <w:lang w:eastAsia="es-AR"/>
        </w:rPr>
        <w:t>C</w:t>
      </w:r>
      <w:r w:rsidR="00AC240C" w:rsidRPr="0040028D">
        <w:rPr>
          <w:rFonts w:ascii="Arial" w:hAnsi="Arial" w:cs="Arial"/>
          <w:color w:val="000000"/>
          <w:sz w:val="22"/>
          <w:szCs w:val="22"/>
          <w:lang w:eastAsia="es-AR"/>
        </w:rPr>
        <w:t>uerpo</w:t>
      </w:r>
      <w:r w:rsidR="00CA3FB0">
        <w:rPr>
          <w:rFonts w:ascii="Arial" w:hAnsi="Arial" w:cs="Arial"/>
          <w:color w:val="000000"/>
          <w:sz w:val="22"/>
          <w:szCs w:val="22"/>
          <w:lang w:eastAsia="es-AR"/>
        </w:rPr>
        <w:t xml:space="preserve"> y por é</w:t>
      </w:r>
      <w:r w:rsidR="00C41278" w:rsidRPr="0040028D">
        <w:rPr>
          <w:rFonts w:ascii="Arial" w:hAnsi="Arial" w:cs="Arial"/>
          <w:color w:val="000000"/>
          <w:sz w:val="22"/>
          <w:szCs w:val="22"/>
          <w:lang w:eastAsia="es-AR"/>
        </w:rPr>
        <w:t>ste a la comunidad de Azul</w:t>
      </w:r>
      <w:r w:rsidR="00823675" w:rsidRPr="0040028D">
        <w:rPr>
          <w:rFonts w:ascii="Arial" w:hAnsi="Arial" w:cs="Arial"/>
          <w:sz w:val="22"/>
          <w:szCs w:val="22"/>
          <w:lang w:eastAsia="es-AR"/>
        </w:rPr>
        <w:t>:</w:t>
      </w:r>
    </w:p>
    <w:p w:rsidR="00823675" w:rsidRPr="0040028D" w:rsidRDefault="00CA3FB0" w:rsidP="00F62A5B">
      <w:pPr>
        <w:pStyle w:val="Prrafodelista"/>
        <w:numPr>
          <w:ilvl w:val="0"/>
          <w:numId w:val="3"/>
        </w:numPr>
        <w:shd w:val="clear" w:color="auto" w:fill="FFFFFF"/>
        <w:outlineLvl w:val="1"/>
        <w:rPr>
          <w:rFonts w:ascii="Arial" w:hAnsi="Arial" w:cs="Arial"/>
          <w:lang w:eastAsia="es-AR"/>
        </w:rPr>
      </w:pPr>
      <w:r>
        <w:rPr>
          <w:rFonts w:ascii="Arial" w:hAnsi="Arial" w:cs="Arial"/>
          <w:lang w:eastAsia="es-AR"/>
        </w:rPr>
        <w:t xml:space="preserve">Estado actual </w:t>
      </w:r>
      <w:r w:rsidR="00C41278" w:rsidRPr="0040028D">
        <w:rPr>
          <w:rFonts w:ascii="Arial" w:hAnsi="Arial" w:cs="Arial"/>
          <w:lang w:eastAsia="es-AR"/>
        </w:rPr>
        <w:t>y</w:t>
      </w:r>
      <w:r w:rsidR="00823675" w:rsidRPr="0040028D">
        <w:rPr>
          <w:rFonts w:ascii="Arial" w:hAnsi="Arial" w:cs="Arial"/>
          <w:lang w:eastAsia="es-AR"/>
        </w:rPr>
        <w:t xml:space="preserve"> desarrollo del</w:t>
      </w:r>
      <w:r w:rsidR="00C41278" w:rsidRPr="0040028D">
        <w:rPr>
          <w:rFonts w:ascii="Arial" w:hAnsi="Arial" w:cs="Arial"/>
          <w:lang w:eastAsia="es-AR"/>
        </w:rPr>
        <w:t xml:space="preserve"> o los</w:t>
      </w:r>
      <w:r w:rsidR="00823675" w:rsidRPr="0040028D">
        <w:rPr>
          <w:rFonts w:ascii="Arial" w:hAnsi="Arial" w:cs="Arial"/>
          <w:lang w:eastAsia="es-AR"/>
        </w:rPr>
        <w:t xml:space="preserve"> expediente</w:t>
      </w:r>
      <w:r>
        <w:rPr>
          <w:rFonts w:ascii="Arial" w:hAnsi="Arial" w:cs="Arial"/>
          <w:lang w:eastAsia="es-AR"/>
        </w:rPr>
        <w:t>s</w:t>
      </w:r>
      <w:r w:rsidR="00C41278" w:rsidRPr="0040028D">
        <w:rPr>
          <w:rFonts w:ascii="Arial" w:hAnsi="Arial" w:cs="Arial"/>
          <w:lang w:eastAsia="es-AR"/>
        </w:rPr>
        <w:t xml:space="preserve"> que obren en la materia.</w:t>
      </w:r>
    </w:p>
    <w:p w:rsidR="002D577C" w:rsidRPr="0040028D" w:rsidRDefault="002D577C" w:rsidP="00F62A5B">
      <w:pPr>
        <w:pStyle w:val="Prrafodelista"/>
        <w:numPr>
          <w:ilvl w:val="0"/>
          <w:numId w:val="3"/>
        </w:numPr>
        <w:shd w:val="clear" w:color="auto" w:fill="FFFFFF"/>
        <w:outlineLvl w:val="1"/>
        <w:rPr>
          <w:rFonts w:ascii="Arial" w:hAnsi="Arial" w:cs="Arial"/>
          <w:lang w:eastAsia="es-AR"/>
        </w:rPr>
      </w:pPr>
      <w:r w:rsidRPr="0040028D">
        <w:rPr>
          <w:rFonts w:ascii="Arial" w:hAnsi="Arial" w:cs="Arial"/>
          <w:lang w:eastAsia="es-AR"/>
        </w:rPr>
        <w:t xml:space="preserve">Si se </w:t>
      </w:r>
      <w:r w:rsidR="00654E43" w:rsidRPr="0040028D">
        <w:rPr>
          <w:rFonts w:ascii="Arial" w:hAnsi="Arial" w:cs="Arial"/>
          <w:lang w:eastAsia="es-AR"/>
        </w:rPr>
        <w:t>contempló</w:t>
      </w:r>
      <w:r w:rsidR="007C57EA" w:rsidRPr="0040028D">
        <w:rPr>
          <w:rFonts w:ascii="Arial" w:hAnsi="Arial" w:cs="Arial"/>
          <w:lang w:eastAsia="es-AR"/>
        </w:rPr>
        <w:t xml:space="preserve"> la construcción</w:t>
      </w:r>
      <w:r w:rsidR="0040028D">
        <w:rPr>
          <w:rFonts w:ascii="Arial" w:hAnsi="Arial" w:cs="Arial"/>
          <w:lang w:eastAsia="es-AR"/>
        </w:rPr>
        <w:t xml:space="preserve"> </w:t>
      </w:r>
      <w:r w:rsidR="007C57EA" w:rsidRPr="0040028D">
        <w:rPr>
          <w:rFonts w:ascii="Arial" w:hAnsi="Arial" w:cs="Arial"/>
          <w:lang w:eastAsia="es-AR"/>
        </w:rPr>
        <w:t>d</w:t>
      </w:r>
      <w:r w:rsidR="00C41278" w:rsidRPr="0040028D">
        <w:rPr>
          <w:rFonts w:ascii="Arial" w:hAnsi="Arial" w:cs="Arial"/>
          <w:lang w:eastAsia="es-AR"/>
        </w:rPr>
        <w:t xml:space="preserve">el puente </w:t>
      </w:r>
      <w:r w:rsidRPr="0040028D">
        <w:rPr>
          <w:rFonts w:ascii="Arial" w:hAnsi="Arial" w:cs="Arial"/>
          <w:lang w:eastAsia="es-AR"/>
        </w:rPr>
        <w:t xml:space="preserve">en los pliegos licitatorios de la Ruta </w:t>
      </w:r>
      <w:r w:rsidR="007C57EA" w:rsidRPr="0040028D">
        <w:rPr>
          <w:rFonts w:ascii="Arial" w:hAnsi="Arial" w:cs="Arial"/>
          <w:lang w:eastAsia="es-AR"/>
        </w:rPr>
        <w:t xml:space="preserve">Nacional </w:t>
      </w:r>
      <w:r w:rsidR="0040028D">
        <w:rPr>
          <w:rFonts w:ascii="Arial" w:hAnsi="Arial" w:cs="Arial"/>
          <w:lang w:eastAsia="es-AR"/>
        </w:rPr>
        <w:t>N</w:t>
      </w:r>
      <w:r w:rsidR="007C57EA" w:rsidRPr="0040028D">
        <w:rPr>
          <w:rFonts w:ascii="Arial" w:hAnsi="Arial" w:cs="Arial"/>
          <w:lang w:eastAsia="es-AR"/>
        </w:rPr>
        <w:t>°</w:t>
      </w:r>
      <w:r w:rsidR="00CA3FB0">
        <w:rPr>
          <w:rFonts w:ascii="Arial" w:hAnsi="Arial" w:cs="Arial"/>
          <w:lang w:eastAsia="es-AR"/>
        </w:rPr>
        <w:t xml:space="preserve"> </w:t>
      </w:r>
      <w:r w:rsidRPr="0040028D">
        <w:rPr>
          <w:rFonts w:ascii="Arial" w:hAnsi="Arial" w:cs="Arial"/>
          <w:lang w:eastAsia="es-AR"/>
        </w:rPr>
        <w:t>3</w:t>
      </w:r>
      <w:r w:rsidR="00100CB5" w:rsidRPr="0040028D">
        <w:rPr>
          <w:rFonts w:ascii="Arial" w:hAnsi="Arial" w:cs="Arial"/>
          <w:lang w:eastAsia="es-AR"/>
        </w:rPr>
        <w:t>, en caso de no estar ya construido</w:t>
      </w:r>
      <w:r w:rsidR="00C41278" w:rsidRPr="0040028D">
        <w:rPr>
          <w:rFonts w:ascii="Arial" w:hAnsi="Arial" w:cs="Arial"/>
          <w:lang w:eastAsia="es-AR"/>
        </w:rPr>
        <w:t>.</w:t>
      </w:r>
    </w:p>
    <w:p w:rsidR="00C41278" w:rsidRPr="0040028D" w:rsidRDefault="0069704F" w:rsidP="00F62A5B">
      <w:pPr>
        <w:pStyle w:val="Prrafodelista"/>
        <w:numPr>
          <w:ilvl w:val="0"/>
          <w:numId w:val="3"/>
        </w:numPr>
        <w:shd w:val="clear" w:color="auto" w:fill="FFFFFF"/>
        <w:outlineLvl w:val="1"/>
        <w:rPr>
          <w:rFonts w:ascii="Arial" w:hAnsi="Arial" w:cs="Arial"/>
          <w:lang w:eastAsia="es-AR"/>
        </w:rPr>
      </w:pPr>
      <w:r w:rsidRPr="0040028D">
        <w:rPr>
          <w:rFonts w:ascii="Arial" w:hAnsi="Arial" w:cs="Arial"/>
          <w:lang w:eastAsia="es-AR"/>
        </w:rPr>
        <w:t>Informar q</w:t>
      </w:r>
      <w:r w:rsidR="00C41278" w:rsidRPr="0040028D">
        <w:rPr>
          <w:rFonts w:ascii="Arial" w:hAnsi="Arial" w:cs="Arial"/>
          <w:lang w:eastAsia="es-AR"/>
        </w:rPr>
        <w:t xml:space="preserve">uien estará a cargo del </w:t>
      </w:r>
      <w:r w:rsidR="00654E43" w:rsidRPr="0040028D">
        <w:rPr>
          <w:rFonts w:ascii="Arial" w:hAnsi="Arial" w:cs="Arial"/>
          <w:lang w:eastAsia="es-AR"/>
        </w:rPr>
        <w:t>desarrollo y control de la obra.</w:t>
      </w:r>
    </w:p>
    <w:p w:rsidR="00654E43" w:rsidRDefault="00654E43" w:rsidP="00F62A5B">
      <w:pPr>
        <w:pStyle w:val="Prrafodelista"/>
        <w:numPr>
          <w:ilvl w:val="0"/>
          <w:numId w:val="3"/>
        </w:numPr>
        <w:shd w:val="clear" w:color="auto" w:fill="FFFFFF"/>
        <w:outlineLvl w:val="1"/>
        <w:rPr>
          <w:rFonts w:ascii="Arial" w:hAnsi="Arial" w:cs="Arial"/>
          <w:lang w:eastAsia="es-AR"/>
        </w:rPr>
      </w:pPr>
      <w:r w:rsidRPr="00F62A5B">
        <w:rPr>
          <w:rFonts w:ascii="Arial" w:hAnsi="Arial" w:cs="Arial"/>
          <w:lang w:eastAsia="es-AR"/>
        </w:rPr>
        <w:t xml:space="preserve">Fecha estimativa de comienzo y finalización </w:t>
      </w:r>
      <w:r w:rsidR="00AC240C" w:rsidRPr="00F62A5B">
        <w:rPr>
          <w:rFonts w:ascii="Arial" w:hAnsi="Arial" w:cs="Arial"/>
          <w:lang w:eastAsia="es-AR"/>
        </w:rPr>
        <w:t>de la misma</w:t>
      </w:r>
      <w:r w:rsidRPr="00F62A5B">
        <w:rPr>
          <w:rFonts w:ascii="Arial" w:hAnsi="Arial" w:cs="Arial"/>
          <w:lang w:eastAsia="es-AR"/>
        </w:rPr>
        <w:t>.</w:t>
      </w:r>
    </w:p>
    <w:p w:rsidR="00F62A5B" w:rsidRPr="00F62A5B" w:rsidRDefault="00F62A5B" w:rsidP="00F62A5B">
      <w:pPr>
        <w:pStyle w:val="Prrafodelista"/>
        <w:shd w:val="clear" w:color="auto" w:fill="FFFFFF"/>
        <w:outlineLvl w:val="1"/>
        <w:rPr>
          <w:rFonts w:ascii="Arial" w:hAnsi="Arial" w:cs="Arial"/>
          <w:lang w:eastAsia="es-AR"/>
        </w:rPr>
      </w:pPr>
    </w:p>
    <w:p w:rsidR="00F62A5B" w:rsidRPr="00F62A5B" w:rsidRDefault="00365580" w:rsidP="00F62A5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ARTÍ</w:t>
      </w:r>
      <w:r w:rsidR="00A15302" w:rsidRPr="00F62A5B"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CULO 2°</w:t>
      </w:r>
      <w:r w:rsidR="0040028D" w:rsidRPr="00F62A5B">
        <w:rPr>
          <w:rFonts w:ascii="Arial" w:hAnsi="Arial" w:cs="Arial"/>
          <w:b/>
          <w:bCs/>
          <w:color w:val="000000"/>
          <w:sz w:val="22"/>
          <w:szCs w:val="22"/>
          <w:u w:val="single"/>
          <w:lang w:val="es-AR" w:eastAsia="es-AR"/>
        </w:rPr>
        <w:t>.-</w:t>
      </w:r>
      <w:r w:rsidR="0040028D" w:rsidRPr="00F62A5B">
        <w:rPr>
          <w:rFonts w:ascii="Arial" w:hAnsi="Arial" w:cs="Arial"/>
          <w:b/>
          <w:bCs/>
          <w:color w:val="000000"/>
          <w:sz w:val="22"/>
          <w:szCs w:val="22"/>
          <w:lang w:val="es-AR" w:eastAsia="es-AR"/>
        </w:rPr>
        <w:t xml:space="preserve"> </w:t>
      </w:r>
      <w:r w:rsidR="00F62A5B" w:rsidRPr="00F62A5B">
        <w:rPr>
          <w:rFonts w:ascii="Arial" w:hAnsi="Arial" w:cs="Arial"/>
          <w:sz w:val="22"/>
          <w:szCs w:val="22"/>
        </w:rPr>
        <w:t>COMUNÍCASE al Departamento Ejecutivo.</w:t>
      </w:r>
    </w:p>
    <w:p w:rsidR="00F62A5B" w:rsidRDefault="00F62A5B" w:rsidP="00F62A5B">
      <w:pPr>
        <w:spacing w:line="36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F62A5B">
        <w:rPr>
          <w:rFonts w:ascii="Arial" w:hAnsi="Arial" w:cs="Arial"/>
          <w:sz w:val="22"/>
          <w:szCs w:val="22"/>
        </w:rPr>
        <w:t>DADA en la Sala de Sesiones del Concejo Deliberante del partido de Azul, en la ciudad de Azul, provincia de Buenos Aires, a los siete días del mes de abril de dos mil veintiséis.</w:t>
      </w:r>
    </w:p>
    <w:p w:rsidR="00365580" w:rsidRPr="00F62A5B" w:rsidRDefault="00365580" w:rsidP="0036558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14/04/2026.-sm.</w:t>
      </w:r>
    </w:p>
    <w:p w:rsidR="00E56C2C" w:rsidRPr="00F62A5B" w:rsidRDefault="00E56C2C" w:rsidP="00F62A5B">
      <w:pPr>
        <w:shd w:val="clear" w:color="auto" w:fill="FFFFFF"/>
        <w:spacing w:line="360" w:lineRule="auto"/>
        <w:jc w:val="both"/>
        <w:outlineLvl w:val="1"/>
        <w:rPr>
          <w:rFonts w:ascii="Arial" w:hAnsi="Arial" w:cs="Arial"/>
          <w:color w:val="000000"/>
          <w:sz w:val="22"/>
          <w:szCs w:val="22"/>
          <w:lang w:eastAsia="es-AR"/>
        </w:rPr>
      </w:pPr>
    </w:p>
    <w:sectPr w:rsidR="00E56C2C" w:rsidRPr="00F62A5B" w:rsidSect="00A02B81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95892"/>
    <w:multiLevelType w:val="hybridMultilevel"/>
    <w:tmpl w:val="5F443320"/>
    <w:lvl w:ilvl="0" w:tplc="06380D74">
      <w:numFmt w:val="bullet"/>
      <w:lvlText w:val="•"/>
      <w:lvlJc w:val="left"/>
      <w:pPr>
        <w:ind w:left="1414" w:hanging="705"/>
      </w:pPr>
      <w:rPr>
        <w:rFonts w:ascii="Arial" w:eastAsia="Times New Roman" w:hAnsi="Arial" w:cs="Arial" w:hint="default"/>
      </w:rPr>
    </w:lvl>
    <w:lvl w:ilvl="1" w:tplc="5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5367FE6"/>
    <w:multiLevelType w:val="hybridMultilevel"/>
    <w:tmpl w:val="0240B8D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DF3"/>
    <w:multiLevelType w:val="hybridMultilevel"/>
    <w:tmpl w:val="C9044A6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activeWritingStyle w:appName="MSWord" w:lang="es-A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131078" w:nlCheck="1" w:checkStyle="0"/>
  <w:activeWritingStyle w:appName="MSWord" w:lang="es-A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7452"/>
    <w:rsid w:val="00023B82"/>
    <w:rsid w:val="00044B41"/>
    <w:rsid w:val="00095567"/>
    <w:rsid w:val="000B3324"/>
    <w:rsid w:val="000D3DD1"/>
    <w:rsid w:val="00100CB5"/>
    <w:rsid w:val="00111D39"/>
    <w:rsid w:val="00114EED"/>
    <w:rsid w:val="00121D77"/>
    <w:rsid w:val="00123C11"/>
    <w:rsid w:val="0013595D"/>
    <w:rsid w:val="00140466"/>
    <w:rsid w:val="00143C3F"/>
    <w:rsid w:val="0016721C"/>
    <w:rsid w:val="001C0BC0"/>
    <w:rsid w:val="001C27EF"/>
    <w:rsid w:val="00210FD9"/>
    <w:rsid w:val="00212423"/>
    <w:rsid w:val="002510CF"/>
    <w:rsid w:val="002702F5"/>
    <w:rsid w:val="0027529F"/>
    <w:rsid w:val="00280277"/>
    <w:rsid w:val="00287629"/>
    <w:rsid w:val="002968E0"/>
    <w:rsid w:val="002A3831"/>
    <w:rsid w:val="002C41F7"/>
    <w:rsid w:val="002D577C"/>
    <w:rsid w:val="0034357F"/>
    <w:rsid w:val="0036129F"/>
    <w:rsid w:val="00365580"/>
    <w:rsid w:val="00374D99"/>
    <w:rsid w:val="00384904"/>
    <w:rsid w:val="003C099F"/>
    <w:rsid w:val="003F6FC7"/>
    <w:rsid w:val="0040028D"/>
    <w:rsid w:val="00464F79"/>
    <w:rsid w:val="004A49F8"/>
    <w:rsid w:val="004B58B9"/>
    <w:rsid w:val="004E0034"/>
    <w:rsid w:val="004E4545"/>
    <w:rsid w:val="004E4C43"/>
    <w:rsid w:val="00500684"/>
    <w:rsid w:val="00522817"/>
    <w:rsid w:val="00536384"/>
    <w:rsid w:val="00544405"/>
    <w:rsid w:val="00553849"/>
    <w:rsid w:val="00584697"/>
    <w:rsid w:val="005C0FE2"/>
    <w:rsid w:val="005C5FD2"/>
    <w:rsid w:val="005E5DF5"/>
    <w:rsid w:val="0064659D"/>
    <w:rsid w:val="00650D15"/>
    <w:rsid w:val="00651FD1"/>
    <w:rsid w:val="00654E43"/>
    <w:rsid w:val="0069704F"/>
    <w:rsid w:val="00713101"/>
    <w:rsid w:val="00743DF9"/>
    <w:rsid w:val="007531E7"/>
    <w:rsid w:val="00762945"/>
    <w:rsid w:val="007814F1"/>
    <w:rsid w:val="00785C3A"/>
    <w:rsid w:val="007926DD"/>
    <w:rsid w:val="007A50E2"/>
    <w:rsid w:val="007C57EA"/>
    <w:rsid w:val="008018A2"/>
    <w:rsid w:val="008139D7"/>
    <w:rsid w:val="008178BF"/>
    <w:rsid w:val="00823675"/>
    <w:rsid w:val="00823CA5"/>
    <w:rsid w:val="008551B7"/>
    <w:rsid w:val="00863452"/>
    <w:rsid w:val="0087060D"/>
    <w:rsid w:val="008728D8"/>
    <w:rsid w:val="008761BE"/>
    <w:rsid w:val="0088776B"/>
    <w:rsid w:val="009117A3"/>
    <w:rsid w:val="00913A89"/>
    <w:rsid w:val="009156E9"/>
    <w:rsid w:val="00935865"/>
    <w:rsid w:val="00940DE4"/>
    <w:rsid w:val="009566BC"/>
    <w:rsid w:val="00994FDB"/>
    <w:rsid w:val="009A29CF"/>
    <w:rsid w:val="00A02B81"/>
    <w:rsid w:val="00A1137E"/>
    <w:rsid w:val="00A15302"/>
    <w:rsid w:val="00A20A3E"/>
    <w:rsid w:val="00A34F6B"/>
    <w:rsid w:val="00A959AF"/>
    <w:rsid w:val="00AB1B7C"/>
    <w:rsid w:val="00AC240C"/>
    <w:rsid w:val="00AC7452"/>
    <w:rsid w:val="00AF56E9"/>
    <w:rsid w:val="00B11561"/>
    <w:rsid w:val="00B20852"/>
    <w:rsid w:val="00B25B72"/>
    <w:rsid w:val="00B370B6"/>
    <w:rsid w:val="00B43C57"/>
    <w:rsid w:val="00B512A8"/>
    <w:rsid w:val="00B52ACB"/>
    <w:rsid w:val="00B77E48"/>
    <w:rsid w:val="00BD3D1C"/>
    <w:rsid w:val="00BD6D0A"/>
    <w:rsid w:val="00BE5B35"/>
    <w:rsid w:val="00C20BFD"/>
    <w:rsid w:val="00C26209"/>
    <w:rsid w:val="00C41278"/>
    <w:rsid w:val="00C91B25"/>
    <w:rsid w:val="00CA3FB0"/>
    <w:rsid w:val="00D00C62"/>
    <w:rsid w:val="00D06D3A"/>
    <w:rsid w:val="00D16E2A"/>
    <w:rsid w:val="00D20A73"/>
    <w:rsid w:val="00D2448F"/>
    <w:rsid w:val="00D8249C"/>
    <w:rsid w:val="00D87F12"/>
    <w:rsid w:val="00DD1196"/>
    <w:rsid w:val="00DF4585"/>
    <w:rsid w:val="00DF6120"/>
    <w:rsid w:val="00E30C6D"/>
    <w:rsid w:val="00E31780"/>
    <w:rsid w:val="00E42227"/>
    <w:rsid w:val="00E56C2C"/>
    <w:rsid w:val="00E62339"/>
    <w:rsid w:val="00E96FBB"/>
    <w:rsid w:val="00EC0FF1"/>
    <w:rsid w:val="00EE6B2F"/>
    <w:rsid w:val="00F1741C"/>
    <w:rsid w:val="00F46FC8"/>
    <w:rsid w:val="00F5094E"/>
    <w:rsid w:val="00F62A5B"/>
    <w:rsid w:val="00F958A4"/>
    <w:rsid w:val="00F97328"/>
    <w:rsid w:val="00FD35B0"/>
    <w:rsid w:val="00FF39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324F325-6283-4948-9996-3616CAA4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4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510CF"/>
    <w:pPr>
      <w:spacing w:line="256" w:lineRule="auto"/>
    </w:pPr>
    <w:rPr>
      <w:rFonts w:ascii="Calibri" w:eastAsia="Calibri" w:hAnsi="Calibri" w:cs="Calibri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584697"/>
    <w:rPr>
      <w:color w:val="0000FF"/>
      <w:u w:val="single"/>
    </w:rPr>
  </w:style>
  <w:style w:type="paragraph" w:customStyle="1" w:styleId="font8">
    <w:name w:val="font_8"/>
    <w:basedOn w:val="Normal"/>
    <w:rsid w:val="00BE5B35"/>
    <w:pPr>
      <w:spacing w:before="100" w:beforeAutospacing="1" w:after="100" w:afterAutospacing="1"/>
    </w:pPr>
    <w:rPr>
      <w:lang w:val="es-AR" w:eastAsia="es-AR"/>
    </w:rPr>
  </w:style>
  <w:style w:type="character" w:customStyle="1" w:styleId="wixui-rich-texttext">
    <w:name w:val="wixui-rich-text__text"/>
    <w:basedOn w:val="Fuentedeprrafopredeter"/>
    <w:rsid w:val="00BE5B35"/>
  </w:style>
  <w:style w:type="character" w:customStyle="1" w:styleId="wixguard">
    <w:name w:val="wixguard"/>
    <w:basedOn w:val="Fuentedeprrafopredeter"/>
    <w:rsid w:val="00BE5B35"/>
  </w:style>
  <w:style w:type="character" w:styleId="nfasis">
    <w:name w:val="Emphasis"/>
    <w:basedOn w:val="Fuentedeprrafopredeter"/>
    <w:uiPriority w:val="20"/>
    <w:qFormat/>
    <w:rsid w:val="00D20A73"/>
    <w:rPr>
      <w:i/>
      <w:iCs/>
    </w:rPr>
  </w:style>
  <w:style w:type="paragraph" w:styleId="Prrafodelista">
    <w:name w:val="List Paragraph"/>
    <w:basedOn w:val="Normal"/>
    <w:uiPriority w:val="34"/>
    <w:qFormat/>
    <w:rsid w:val="005C5FD2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s-AR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B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B81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565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Inés Laurini</dc:creator>
  <cp:keywords/>
  <dc:description/>
  <cp:lastModifiedBy>ventimigliam</cp:lastModifiedBy>
  <cp:revision>8</cp:revision>
  <cp:lastPrinted>2026-04-14T17:07:00Z</cp:lastPrinted>
  <dcterms:created xsi:type="dcterms:W3CDTF">2026-03-30T16:31:00Z</dcterms:created>
  <dcterms:modified xsi:type="dcterms:W3CDTF">2026-04-14T17:07:00Z</dcterms:modified>
</cp:coreProperties>
</file>